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62F" w:rsidRDefault="0017662F" w:rsidP="00871F9B">
      <w:pPr>
        <w:rPr>
          <w:color w:val="000000"/>
          <w:sz w:val="28"/>
          <w:szCs w:val="28"/>
        </w:rPr>
      </w:pPr>
    </w:p>
    <w:p w:rsidR="0017662F" w:rsidRDefault="0017662F" w:rsidP="00871F9B">
      <w:pPr>
        <w:rPr>
          <w:color w:val="000000"/>
          <w:sz w:val="28"/>
          <w:szCs w:val="28"/>
        </w:rPr>
      </w:pPr>
    </w:p>
    <w:p w:rsidR="0017662F" w:rsidRDefault="0017662F" w:rsidP="00491371">
      <w:pPr>
        <w:jc w:val="center"/>
        <w:rPr>
          <w:color w:val="000000"/>
          <w:sz w:val="28"/>
          <w:szCs w:val="28"/>
        </w:rPr>
      </w:pPr>
    </w:p>
    <w:p w:rsidR="0017662F" w:rsidRDefault="0017662F"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17662F" w:rsidRDefault="0017662F" w:rsidP="00612FCA">
      <w:pPr>
        <w:jc w:val="center"/>
        <w:rPr>
          <w:b/>
          <w:color w:val="000000"/>
          <w:sz w:val="32"/>
          <w:szCs w:val="32"/>
        </w:rPr>
      </w:pPr>
    </w:p>
    <w:p w:rsidR="0017662F" w:rsidRDefault="0017662F" w:rsidP="00612FCA">
      <w:pPr>
        <w:jc w:val="center"/>
        <w:rPr>
          <w:b/>
          <w:color w:val="000000"/>
          <w:sz w:val="32"/>
          <w:szCs w:val="32"/>
        </w:rPr>
      </w:pPr>
    </w:p>
    <w:p w:rsidR="0017662F" w:rsidRPr="00BD62D2" w:rsidRDefault="0017662F" w:rsidP="00491371">
      <w:pPr>
        <w:rPr>
          <w:color w:val="000000"/>
          <w:sz w:val="26"/>
          <w:szCs w:val="26"/>
        </w:rPr>
      </w:pPr>
    </w:p>
    <w:p w:rsidR="0017662F" w:rsidRPr="002A1BB8" w:rsidRDefault="0017662F"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17662F" w:rsidRPr="002A1BB8" w:rsidRDefault="0017662F"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şi</w:t>
      </w:r>
      <w:r>
        <w:rPr>
          <w:color w:val="000000"/>
          <w:sz w:val="26"/>
          <w:szCs w:val="26"/>
          <w:lang w:val="es-ES"/>
        </w:rPr>
        <w:t xml:space="preserve">  </w:t>
      </w:r>
    </w:p>
    <w:p w:rsidR="0017662F" w:rsidRDefault="0017662F"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17662F" w:rsidRDefault="0017662F" w:rsidP="00217E70">
      <w:pPr>
        <w:jc w:val="both"/>
        <w:rPr>
          <w:b/>
          <w:color w:val="000000"/>
          <w:sz w:val="26"/>
          <w:szCs w:val="26"/>
          <w:u w:val="single"/>
        </w:rPr>
      </w:pPr>
    </w:p>
    <w:p w:rsidR="0017662F" w:rsidRPr="00BD62D2" w:rsidRDefault="0017662F" w:rsidP="00217E70">
      <w:pPr>
        <w:jc w:val="both"/>
        <w:rPr>
          <w:b/>
          <w:color w:val="000000"/>
          <w:sz w:val="26"/>
          <w:szCs w:val="26"/>
          <w:u w:val="single"/>
        </w:rPr>
      </w:pPr>
      <w:r w:rsidRPr="00BD62D2">
        <w:rPr>
          <w:b/>
          <w:color w:val="000000"/>
          <w:sz w:val="26"/>
          <w:szCs w:val="26"/>
          <w:u w:val="single"/>
        </w:rPr>
        <w:t xml:space="preserve">Clauze obligatorii </w:t>
      </w:r>
    </w:p>
    <w:p w:rsidR="0017662F" w:rsidRPr="00BD62D2" w:rsidRDefault="0017662F"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17662F" w:rsidRDefault="0017662F" w:rsidP="00491371">
      <w:pPr>
        <w:jc w:val="both"/>
        <w:rPr>
          <w:color w:val="000000"/>
          <w:sz w:val="26"/>
          <w:szCs w:val="26"/>
        </w:rPr>
      </w:pPr>
      <w:r w:rsidRPr="00BD62D2">
        <w:rPr>
          <w:color w:val="000000"/>
          <w:sz w:val="26"/>
          <w:szCs w:val="26"/>
        </w:rPr>
        <w:t>   </w:t>
      </w:r>
      <w:r w:rsidRPr="00BD62D2">
        <w:rPr>
          <w:color w:val="000000"/>
          <w:sz w:val="26"/>
          <w:szCs w:val="26"/>
        </w:rPr>
        <w:tab/>
      </w:r>
      <w:r w:rsidRPr="00217EFC">
        <w:rPr>
          <w:color w:val="000000"/>
          <w:sz w:val="26"/>
          <w:szCs w:val="26"/>
        </w:rPr>
        <w:t>2.1. Furnizorul se obligă să furnizeze, respectiv să vândă, să livreze in conditii DDP la 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Flacoane de laborator din sticla si plastic</w:t>
      </w:r>
      <w:r w:rsidRPr="00217EFC">
        <w:rPr>
          <w:b/>
          <w:color w:val="000000"/>
          <w:sz w:val="26"/>
          <w:szCs w:val="26"/>
        </w:rPr>
        <w:t>”</w:t>
      </w:r>
      <w:r w:rsidRPr="00217EFC">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17662F" w:rsidRDefault="0017662F"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17662F" w:rsidRPr="00B375CF" w:rsidRDefault="0017662F"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217EFC">
        <w:rPr>
          <w:color w:val="000000"/>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17662F" w:rsidRPr="00BD62D2" w:rsidRDefault="0017662F"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17662F" w:rsidRPr="00BD62D2" w:rsidRDefault="0017662F" w:rsidP="00AE127D">
      <w:pPr>
        <w:pStyle w:val="BodyText"/>
        <w:ind w:firstLine="720"/>
        <w:rPr>
          <w:sz w:val="26"/>
          <w:szCs w:val="26"/>
          <w:lang w:val="ro-RO"/>
        </w:rPr>
      </w:pPr>
      <w:r w:rsidRPr="00BD62D2">
        <w:rPr>
          <w:sz w:val="26"/>
          <w:szCs w:val="26"/>
          <w:lang w:val="ro-RO"/>
        </w:rPr>
        <w:t xml:space="preserve">-  factura emisă de </w:t>
      </w:r>
      <w:r w:rsidRPr="00217EFC">
        <w:rPr>
          <w:color w:val="000000"/>
          <w:sz w:val="26"/>
          <w:szCs w:val="26"/>
          <w:lang w:val="ro-RO"/>
        </w:rPr>
        <w:t>furnizor 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17662F" w:rsidRDefault="0017662F"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17662F" w:rsidRDefault="0017662F" w:rsidP="00AE127D">
      <w:pPr>
        <w:pStyle w:val="BodyText"/>
        <w:ind w:firstLine="720"/>
        <w:rPr>
          <w:sz w:val="26"/>
          <w:szCs w:val="26"/>
          <w:lang w:val="ro-RO"/>
        </w:rPr>
      </w:pPr>
      <w:r>
        <w:rPr>
          <w:sz w:val="26"/>
          <w:szCs w:val="26"/>
          <w:lang w:val="ro-RO"/>
        </w:rPr>
        <w:t xml:space="preserve">                     -  certificat de calitate;</w:t>
      </w:r>
    </w:p>
    <w:p w:rsidR="0017662F" w:rsidRDefault="0017662F" w:rsidP="00AE127D">
      <w:pPr>
        <w:pStyle w:val="BodyText"/>
        <w:ind w:firstLine="720"/>
        <w:rPr>
          <w:sz w:val="26"/>
          <w:szCs w:val="26"/>
          <w:lang w:val="ro-RO"/>
        </w:rPr>
      </w:pPr>
      <w:r>
        <w:rPr>
          <w:sz w:val="26"/>
          <w:szCs w:val="26"/>
          <w:lang w:val="ro-RO"/>
        </w:rPr>
        <w:t xml:space="preserve">                     -  certificat de garantie;</w:t>
      </w:r>
    </w:p>
    <w:p w:rsidR="0017662F" w:rsidRDefault="0017662F" w:rsidP="00AE127D">
      <w:pPr>
        <w:pStyle w:val="BodyText"/>
        <w:ind w:firstLine="720"/>
        <w:rPr>
          <w:sz w:val="26"/>
          <w:szCs w:val="26"/>
          <w:lang w:val="ro-RO"/>
        </w:rPr>
      </w:pPr>
      <w:r>
        <w:rPr>
          <w:sz w:val="26"/>
          <w:szCs w:val="26"/>
          <w:lang w:val="ro-RO"/>
        </w:rPr>
        <w:t xml:space="preserve">                     -  specificatii tehnice ale produsului;</w:t>
      </w:r>
    </w:p>
    <w:p w:rsidR="0017662F" w:rsidRDefault="0017662F" w:rsidP="00217EFC">
      <w:pPr>
        <w:pStyle w:val="BodyText"/>
        <w:ind w:left="1404"/>
        <w:rPr>
          <w:sz w:val="26"/>
          <w:szCs w:val="26"/>
          <w:lang w:val="ro-RO"/>
        </w:rPr>
      </w:pPr>
      <w:r>
        <w:rPr>
          <w:sz w:val="26"/>
          <w:szCs w:val="26"/>
          <w:lang w:val="ro-RO"/>
        </w:rPr>
        <w:t xml:space="preserve">           - </w:t>
      </w:r>
      <w:r w:rsidRPr="00987362">
        <w:rPr>
          <w:sz w:val="26"/>
          <w:szCs w:val="26"/>
          <w:lang w:val="ro-RO"/>
        </w:rPr>
        <w:t>documentaţii şi instrucţiuni de conservare, depozitare, manipulare, emise de furnizor pe care achizitorul trebuie să le respecte pentru a nu aduce prejudicii produselor livrate din nec</w:t>
      </w:r>
      <w:r>
        <w:rPr>
          <w:sz w:val="26"/>
          <w:szCs w:val="26"/>
          <w:lang w:val="ro-RO"/>
        </w:rPr>
        <w:t>unoaşterea lor, în limba română (daca este cazul);</w:t>
      </w:r>
    </w:p>
    <w:p w:rsidR="0017662F" w:rsidRPr="00987362" w:rsidRDefault="0017662F" w:rsidP="00217EFC">
      <w:pPr>
        <w:pStyle w:val="BodyText"/>
        <w:ind w:left="1404"/>
        <w:rPr>
          <w:sz w:val="26"/>
          <w:szCs w:val="26"/>
          <w:lang w:val="ro-RO"/>
        </w:rPr>
      </w:pPr>
    </w:p>
    <w:p w:rsidR="0017662F" w:rsidRPr="00BD62D2" w:rsidRDefault="0017662F"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17662F" w:rsidRPr="00BD62D2" w:rsidRDefault="0017662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17662F" w:rsidRPr="008A53BB" w:rsidRDefault="0017662F"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7662F" w:rsidRDefault="0017662F"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17662F" w:rsidRPr="006B32AA" w:rsidRDefault="0017662F" w:rsidP="00491371">
      <w:pPr>
        <w:jc w:val="both"/>
        <w:rPr>
          <w:b/>
          <w:sz w:val="26"/>
          <w:szCs w:val="26"/>
        </w:rPr>
      </w:pPr>
      <w:r w:rsidRPr="00BD62D2">
        <w:rPr>
          <w:b/>
          <w:color w:val="000000"/>
          <w:sz w:val="26"/>
          <w:szCs w:val="26"/>
        </w:rPr>
        <w:t>   </w:t>
      </w:r>
      <w:r>
        <w:rPr>
          <w:b/>
          <w:color w:val="000000"/>
          <w:sz w:val="26"/>
          <w:szCs w:val="26"/>
        </w:rPr>
        <w:t xml:space="preserve">   </w:t>
      </w:r>
      <w:r w:rsidRPr="009A49BD">
        <w:rPr>
          <w:b/>
          <w:sz w:val="26"/>
          <w:szCs w:val="26"/>
        </w:rPr>
        <w:t xml:space="preserve">4. </w:t>
      </w:r>
      <w:r w:rsidRPr="00217EFC">
        <w:rPr>
          <w:b/>
          <w:color w:val="000000"/>
          <w:sz w:val="26"/>
          <w:szCs w:val="26"/>
        </w:rPr>
        <w:t>Termen de Livrare</w:t>
      </w:r>
      <w:r>
        <w:rPr>
          <w:b/>
          <w:sz w:val="26"/>
          <w:szCs w:val="26"/>
        </w:rPr>
        <w:t xml:space="preserve"> </w:t>
      </w:r>
    </w:p>
    <w:p w:rsidR="0017662F" w:rsidRPr="0007799A" w:rsidRDefault="0017662F" w:rsidP="0007799A">
      <w:pPr>
        <w:pStyle w:val="BodyText"/>
        <w:ind w:firstLine="708"/>
        <w:rPr>
          <w:color w:val="000000"/>
          <w:sz w:val="26"/>
          <w:szCs w:val="26"/>
        </w:rPr>
      </w:pPr>
      <w:r w:rsidRPr="0007799A">
        <w:rPr>
          <w:sz w:val="26"/>
          <w:szCs w:val="26"/>
        </w:rPr>
        <w:t>4.1. Termenul de livrare este de</w:t>
      </w:r>
      <w:r w:rsidRPr="0007799A">
        <w:rPr>
          <w:b/>
          <w:sz w:val="26"/>
          <w:szCs w:val="26"/>
        </w:rPr>
        <w:t xml:space="preserve"> 15</w:t>
      </w:r>
      <w:r w:rsidRPr="0007799A">
        <w:rPr>
          <w:sz w:val="26"/>
          <w:szCs w:val="26"/>
        </w:rPr>
        <w:t xml:space="preserve"> zile calendaristice de la notificarea transmisa de b</w:t>
      </w:r>
      <w:r w:rsidRPr="0007799A">
        <w:rPr>
          <w:color w:val="000000"/>
          <w:sz w:val="26"/>
          <w:szCs w:val="26"/>
        </w:rPr>
        <w:t xml:space="preserve">eneficiar. </w:t>
      </w:r>
    </w:p>
    <w:p w:rsidR="0017662F" w:rsidRPr="0007799A" w:rsidRDefault="0017662F" w:rsidP="0007799A">
      <w:pPr>
        <w:pStyle w:val="BodyText"/>
        <w:ind w:firstLine="708"/>
        <w:rPr>
          <w:color w:val="000000"/>
          <w:sz w:val="26"/>
          <w:szCs w:val="26"/>
        </w:rPr>
      </w:pPr>
      <w:r w:rsidRPr="0007799A">
        <w:rPr>
          <w:color w:val="000000"/>
          <w:sz w:val="26"/>
          <w:szCs w:val="26"/>
        </w:rPr>
        <w:t>Livrarea produselor contractate se face la urmatoarele adrese:</w:t>
      </w:r>
    </w:p>
    <w:p w:rsidR="0017662F" w:rsidRPr="0007799A" w:rsidRDefault="0017662F" w:rsidP="0007799A">
      <w:pPr>
        <w:pStyle w:val="BodyText"/>
        <w:numPr>
          <w:ilvl w:val="0"/>
          <w:numId w:val="7"/>
        </w:numPr>
        <w:rPr>
          <w:color w:val="000000"/>
          <w:sz w:val="26"/>
          <w:szCs w:val="26"/>
        </w:rPr>
      </w:pPr>
      <w:r w:rsidRPr="0007799A">
        <w:rPr>
          <w:color w:val="000000"/>
          <w:sz w:val="26"/>
          <w:szCs w:val="26"/>
        </w:rPr>
        <w:t>CTE Bucuresti Sud: str. Releului, nr.2, sector 3, Bucuresti;</w:t>
      </w:r>
    </w:p>
    <w:p w:rsidR="0017662F" w:rsidRPr="0007799A" w:rsidRDefault="0017662F" w:rsidP="0007799A">
      <w:pPr>
        <w:pStyle w:val="BodyText"/>
        <w:numPr>
          <w:ilvl w:val="0"/>
          <w:numId w:val="7"/>
        </w:numPr>
        <w:rPr>
          <w:color w:val="000000"/>
          <w:sz w:val="26"/>
          <w:szCs w:val="26"/>
          <w:lang w:val="ro-RO"/>
        </w:rPr>
      </w:pPr>
      <w:r w:rsidRPr="0007799A">
        <w:rPr>
          <w:color w:val="000000"/>
          <w:sz w:val="26"/>
          <w:szCs w:val="26"/>
        </w:rPr>
        <w:t xml:space="preserve">CTE Bucuresti Vest: B-dul </w:t>
      </w:r>
      <w:smartTag w:uri="urn:schemas-microsoft-com:office:smarttags" w:element="City">
        <w:smartTag w:uri="urn:schemas-microsoft-com:office:smarttags" w:element="place">
          <w:r w:rsidRPr="0007799A">
            <w:rPr>
              <w:color w:val="000000"/>
              <w:sz w:val="26"/>
              <w:szCs w:val="26"/>
            </w:rPr>
            <w:t>Timisoara</w:t>
          </w:r>
        </w:smartTag>
      </w:smartTag>
      <w:r w:rsidRPr="0007799A">
        <w:rPr>
          <w:color w:val="000000"/>
          <w:sz w:val="26"/>
          <w:szCs w:val="26"/>
        </w:rPr>
        <w:t>, nr. 106, sector 6, Bucuresti;</w:t>
      </w:r>
    </w:p>
    <w:p w:rsidR="0017662F" w:rsidRPr="0007799A" w:rsidRDefault="0017662F" w:rsidP="0007799A">
      <w:pPr>
        <w:pStyle w:val="BodyText"/>
        <w:numPr>
          <w:ilvl w:val="0"/>
          <w:numId w:val="7"/>
        </w:numPr>
        <w:rPr>
          <w:color w:val="000000"/>
          <w:sz w:val="26"/>
          <w:szCs w:val="26"/>
          <w:lang w:val="ro-RO"/>
        </w:rPr>
      </w:pPr>
      <w:r w:rsidRPr="0007799A">
        <w:rPr>
          <w:color w:val="000000"/>
          <w:sz w:val="26"/>
          <w:szCs w:val="26"/>
        </w:rPr>
        <w:t>CTE Bucuresti Progresu: str. Pogoanelor, nr. 1 A, sector 4, Bucuresti;</w:t>
      </w:r>
    </w:p>
    <w:p w:rsidR="0017662F" w:rsidRPr="0007799A" w:rsidRDefault="0017662F" w:rsidP="0007799A">
      <w:pPr>
        <w:pStyle w:val="BodyText"/>
        <w:ind w:left="708"/>
        <w:rPr>
          <w:color w:val="FF0000"/>
          <w:sz w:val="26"/>
          <w:szCs w:val="26"/>
          <w:lang w:val="ro-RO"/>
        </w:rPr>
      </w:pPr>
      <w:r>
        <w:rPr>
          <w:color w:val="000000"/>
          <w:sz w:val="26"/>
          <w:szCs w:val="26"/>
        </w:rPr>
        <w:t xml:space="preserve">-    </w:t>
      </w:r>
      <w:r w:rsidRPr="0007799A">
        <w:rPr>
          <w:color w:val="000000"/>
          <w:sz w:val="26"/>
          <w:szCs w:val="26"/>
        </w:rPr>
        <w:t>CTE Bucuresti Grozavesti: Splaiul Independentei, nr. 229, sector 6, Bucuresti.</w:t>
      </w:r>
      <w:r w:rsidRPr="0007799A">
        <w:rPr>
          <w:sz w:val="26"/>
          <w:szCs w:val="26"/>
        </w:rPr>
        <w:t xml:space="preserve"> </w:t>
      </w:r>
    </w:p>
    <w:p w:rsidR="0017662F" w:rsidRPr="00F2758C" w:rsidRDefault="0017662F"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17662F" w:rsidRPr="00BD62D2" w:rsidRDefault="0017662F"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07799A">
        <w:rPr>
          <w:color w:val="000000"/>
          <w:sz w:val="26"/>
          <w:szCs w:val="26"/>
        </w:rPr>
        <w:t>sau de depozitare</w:t>
      </w:r>
      <w:r w:rsidRPr="00B94B53">
        <w:rPr>
          <w:color w:val="FF0000"/>
          <w:sz w:val="26"/>
          <w:szCs w:val="26"/>
        </w:rPr>
        <w:t xml:space="preserve"> </w:t>
      </w:r>
      <w:r w:rsidRPr="00BD62D2">
        <w:rPr>
          <w:color w:val="000000"/>
          <w:sz w:val="26"/>
          <w:szCs w:val="26"/>
        </w:rPr>
        <w:t>a produselor.</w:t>
      </w:r>
    </w:p>
    <w:p w:rsidR="0017662F" w:rsidRDefault="0017662F"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17662F" w:rsidRDefault="0017662F"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17662F" w:rsidRPr="00A1775C" w:rsidRDefault="0017662F" w:rsidP="00A1775C">
      <w:pPr>
        <w:pStyle w:val="BodyText"/>
        <w:ind w:firstLine="708"/>
        <w:rPr>
          <w:sz w:val="26"/>
          <w:szCs w:val="26"/>
          <w:lang w:val="ro-RO"/>
        </w:rPr>
      </w:pPr>
    </w:p>
    <w:p w:rsidR="0017662F" w:rsidRPr="00BD62D2" w:rsidRDefault="0017662F"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17662F" w:rsidRPr="00BD62D2" w:rsidRDefault="0017662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17662F" w:rsidRPr="00BD62D2" w:rsidRDefault="0017662F"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17662F" w:rsidRPr="00BD62D2" w:rsidRDefault="0017662F" w:rsidP="00DE4F68">
      <w:pPr>
        <w:numPr>
          <w:ilvl w:val="0"/>
          <w:numId w:val="5"/>
        </w:numPr>
        <w:jc w:val="both"/>
        <w:rPr>
          <w:color w:val="000000"/>
          <w:sz w:val="26"/>
          <w:szCs w:val="26"/>
        </w:rPr>
      </w:pPr>
      <w:r w:rsidRPr="00BD62D2">
        <w:rPr>
          <w:color w:val="000000"/>
          <w:sz w:val="26"/>
          <w:szCs w:val="26"/>
        </w:rPr>
        <w:t>caietul de sarcini aferent procedurii de achiziţie;</w:t>
      </w:r>
    </w:p>
    <w:p w:rsidR="0017662F" w:rsidRPr="00BD62D2" w:rsidRDefault="0017662F"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17662F" w:rsidRPr="00BD62D2" w:rsidRDefault="0017662F"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17662F" w:rsidRDefault="0017662F"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17662F" w:rsidRDefault="0017662F" w:rsidP="00611699">
      <w:pPr>
        <w:jc w:val="both"/>
        <w:rPr>
          <w:b/>
          <w:color w:val="000000"/>
          <w:sz w:val="26"/>
          <w:szCs w:val="26"/>
          <w:u w:val="single"/>
        </w:rPr>
      </w:pPr>
    </w:p>
    <w:p w:rsidR="0017662F" w:rsidRDefault="0017662F" w:rsidP="00611699">
      <w:pPr>
        <w:jc w:val="both"/>
        <w:rPr>
          <w:b/>
          <w:color w:val="000000"/>
          <w:sz w:val="26"/>
          <w:szCs w:val="26"/>
          <w:u w:val="single"/>
        </w:rPr>
      </w:pPr>
      <w:r w:rsidRPr="00BD62D2">
        <w:rPr>
          <w:b/>
          <w:color w:val="000000"/>
          <w:sz w:val="26"/>
          <w:szCs w:val="26"/>
          <w:u w:val="single"/>
        </w:rPr>
        <w:t xml:space="preserve">Clauze specifice </w:t>
      </w:r>
    </w:p>
    <w:p w:rsidR="0017662F" w:rsidRPr="00D14420" w:rsidRDefault="0017662F"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17662F" w:rsidRPr="00BD62D2" w:rsidRDefault="0017662F"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17662F" w:rsidRDefault="0017662F"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7662F" w:rsidRDefault="0017662F" w:rsidP="00D14420">
      <w:pPr>
        <w:pStyle w:val="BodyText"/>
        <w:ind w:firstLine="708"/>
        <w:rPr>
          <w:sz w:val="26"/>
          <w:szCs w:val="26"/>
          <w:lang w:val="ro-RO"/>
        </w:rPr>
      </w:pPr>
    </w:p>
    <w:p w:rsidR="0017662F" w:rsidRDefault="0017662F" w:rsidP="00D14420">
      <w:pPr>
        <w:pStyle w:val="BodyText"/>
        <w:ind w:firstLine="708"/>
        <w:rPr>
          <w:sz w:val="26"/>
          <w:szCs w:val="26"/>
          <w:lang w:val="ro-RO"/>
        </w:rPr>
      </w:pPr>
    </w:p>
    <w:p w:rsidR="0017662F" w:rsidRPr="00BD62D2" w:rsidRDefault="0017662F" w:rsidP="00D14420">
      <w:pPr>
        <w:pStyle w:val="BodyText"/>
        <w:ind w:firstLine="708"/>
        <w:rPr>
          <w:sz w:val="26"/>
          <w:szCs w:val="26"/>
          <w:lang w:val="ro-RO"/>
        </w:rPr>
      </w:pPr>
    </w:p>
    <w:p w:rsidR="0017662F" w:rsidRPr="005162E9" w:rsidRDefault="0017662F"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17662F" w:rsidRDefault="0017662F" w:rsidP="005C3BC5">
      <w:pPr>
        <w:ind w:firstLine="708"/>
        <w:jc w:val="both"/>
        <w:rPr>
          <w:sz w:val="26"/>
          <w:szCs w:val="26"/>
        </w:rPr>
      </w:pPr>
      <w:r>
        <w:rPr>
          <w:sz w:val="26"/>
          <w:szCs w:val="26"/>
        </w:rPr>
        <w:t xml:space="preserve">7.1. </w:t>
      </w:r>
      <w:r w:rsidRPr="0035257B">
        <w:rPr>
          <w:sz w:val="26"/>
          <w:szCs w:val="26"/>
        </w:rPr>
        <w:t xml:space="preserve">În cazul în care, din vina sa exclusivă, furnizorul nu reuşeşte să îşi îndeplinească obligaţiile </w:t>
      </w:r>
      <w:r w:rsidRPr="005C3BC5">
        <w:rPr>
          <w:sz w:val="26"/>
          <w:szCs w:val="26"/>
        </w:rPr>
        <w:t xml:space="preserve">asumate, atunci achizitorul are dreptul de a deduce 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rPr>
        <w:t>valoarea produselor livrate cu intarziere sau cu alte neconformitati, pentru fiecare zi de întârziere. Penalitatile se limiteaza la valoarea produselor neconforme.</w:t>
      </w:r>
    </w:p>
    <w:p w:rsidR="0017662F" w:rsidRPr="005C3BC5" w:rsidRDefault="0017662F"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17662F" w:rsidRPr="005114BB" w:rsidRDefault="0017662F"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17662F" w:rsidRPr="005114BB" w:rsidRDefault="0017662F"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7662F" w:rsidRDefault="0017662F"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17662F" w:rsidRDefault="0017662F" w:rsidP="00157233">
      <w:pPr>
        <w:ind w:firstLine="708"/>
        <w:jc w:val="both"/>
        <w:rPr>
          <w:color w:val="000000"/>
          <w:spacing w:val="-2"/>
          <w:sz w:val="26"/>
          <w:szCs w:val="26"/>
        </w:rPr>
      </w:pPr>
    </w:p>
    <w:p w:rsidR="0017662F" w:rsidRPr="00EF66D3" w:rsidRDefault="0017662F" w:rsidP="0007799A">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17662F" w:rsidRPr="00BD62D2" w:rsidRDefault="0017662F"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17662F" w:rsidRPr="00BD62D2" w:rsidRDefault="0017662F"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17662F" w:rsidRDefault="0017662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17662F" w:rsidRPr="00BD62D2" w:rsidRDefault="0017662F"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17662F" w:rsidRPr="00BD62D2" w:rsidRDefault="0017662F"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17662F" w:rsidRPr="00BD62D2" w:rsidRDefault="0017662F"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17662F" w:rsidRPr="00BD62D2" w:rsidRDefault="0017662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7662F" w:rsidRDefault="0017662F" w:rsidP="0007799A">
      <w:pPr>
        <w:pStyle w:val="BodyText"/>
        <w:numPr>
          <w:ilvl w:val="1"/>
          <w:numId w:val="8"/>
        </w:numPr>
        <w:rPr>
          <w:sz w:val="26"/>
          <w:szCs w:val="26"/>
          <w:lang w:val="ro-RO"/>
        </w:rPr>
      </w:pP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17662F" w:rsidRDefault="0017662F" w:rsidP="0007799A">
      <w:pPr>
        <w:pStyle w:val="BodyText"/>
        <w:ind w:left="705"/>
        <w:rPr>
          <w:color w:val="000000"/>
          <w:sz w:val="26"/>
          <w:szCs w:val="26"/>
          <w:lang w:val="ro-RO"/>
        </w:rPr>
      </w:pPr>
    </w:p>
    <w:p w:rsidR="0017662F" w:rsidRPr="00BB45A2" w:rsidRDefault="0017662F" w:rsidP="0007799A">
      <w:pPr>
        <w:pStyle w:val="BodyText"/>
        <w:ind w:left="705"/>
        <w:rPr>
          <w:color w:val="000000"/>
          <w:sz w:val="26"/>
          <w:szCs w:val="26"/>
          <w:lang w:val="ro-RO"/>
        </w:rPr>
      </w:pPr>
    </w:p>
    <w:p w:rsidR="0017662F" w:rsidRPr="00D0253F" w:rsidRDefault="0017662F" w:rsidP="00491371">
      <w:pPr>
        <w:jc w:val="both"/>
        <w:rPr>
          <w:b/>
          <w:color w:val="000000"/>
          <w:sz w:val="26"/>
          <w:szCs w:val="26"/>
        </w:rPr>
      </w:pPr>
      <w:r w:rsidRPr="00D0253F">
        <w:rPr>
          <w:b/>
          <w:color w:val="000000"/>
          <w:sz w:val="26"/>
          <w:szCs w:val="26"/>
        </w:rPr>
        <w:t xml:space="preserve">   9. Amendamente </w:t>
      </w:r>
    </w:p>
    <w:p w:rsidR="0017662F" w:rsidRPr="00A6749B" w:rsidRDefault="0017662F"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17662F" w:rsidRPr="00D0253F" w:rsidRDefault="0017662F" w:rsidP="00D0253F">
      <w:pPr>
        <w:ind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color w:val="000000"/>
          <w:sz w:val="26"/>
          <w:szCs w:val="26"/>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7662F" w:rsidRPr="00D0253F" w:rsidRDefault="0017662F" w:rsidP="00D0253F">
      <w:pPr>
        <w:ind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7662F" w:rsidRPr="00D0253F" w:rsidRDefault="0017662F" w:rsidP="00D0253F">
      <w:pPr>
        <w:jc w:val="both"/>
        <w:rPr>
          <w:color w:val="000000"/>
          <w:sz w:val="26"/>
          <w:szCs w:val="26"/>
        </w:rPr>
      </w:pPr>
      <w:r w:rsidRPr="00D0253F">
        <w:rPr>
          <w:color w:val="000000"/>
          <w:sz w:val="26"/>
          <w:szCs w:val="26"/>
        </w:rPr>
        <w:tab/>
        <w:t>9.</w:t>
      </w:r>
      <w:r>
        <w:rPr>
          <w:color w:val="000000"/>
          <w:sz w:val="26"/>
          <w:szCs w:val="26"/>
        </w:rPr>
        <w:t>4</w:t>
      </w:r>
      <w:r w:rsidRPr="00D0253F">
        <w:rPr>
          <w:color w:val="000000"/>
          <w:sz w:val="26"/>
          <w:szCs w:val="26"/>
        </w:rPr>
        <w:t>. Contractul se reziliază în cazurile de forţă majoră definite la Cap.10.</w:t>
      </w:r>
    </w:p>
    <w:p w:rsidR="0017662F" w:rsidRPr="00D0253F" w:rsidRDefault="0017662F" w:rsidP="00D0253F">
      <w:pPr>
        <w:jc w:val="both"/>
        <w:rPr>
          <w:sz w:val="26"/>
          <w:szCs w:val="26"/>
        </w:rPr>
      </w:pPr>
      <w:r w:rsidRPr="00D0253F">
        <w:rPr>
          <w:color w:val="000000"/>
          <w:sz w:val="26"/>
          <w:szCs w:val="26"/>
        </w:rPr>
        <w:tab/>
      </w:r>
      <w:r w:rsidRPr="00D0253F">
        <w:rPr>
          <w:sz w:val="26"/>
          <w:szCs w:val="26"/>
        </w:rPr>
        <w:t>9.</w:t>
      </w:r>
      <w:r>
        <w:rPr>
          <w:sz w:val="26"/>
          <w:szCs w:val="26"/>
        </w:rPr>
        <w:t>5</w:t>
      </w:r>
      <w:r w:rsidRPr="00D0253F">
        <w:rPr>
          <w:sz w:val="26"/>
          <w:szCs w:val="26"/>
        </w:rPr>
        <w:t>. Contractul poate fi reziliat cu acordul partilor, fara plata vreunei despăgubiri, numai prin încheierea unui act adiţional la contract.</w:t>
      </w:r>
    </w:p>
    <w:p w:rsidR="0017662F" w:rsidRPr="00D0253F" w:rsidRDefault="0017662F" w:rsidP="00D0253F">
      <w:pPr>
        <w:jc w:val="both"/>
        <w:rPr>
          <w:color w:val="000000"/>
          <w:sz w:val="26"/>
          <w:szCs w:val="26"/>
        </w:rPr>
      </w:pPr>
      <w:r w:rsidRPr="00D0253F">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17662F" w:rsidRPr="00D0253F" w:rsidRDefault="0017662F" w:rsidP="00D0253F">
      <w:pPr>
        <w:jc w:val="both"/>
        <w:rPr>
          <w:color w:val="000000"/>
          <w:sz w:val="26"/>
          <w:szCs w:val="26"/>
        </w:rPr>
      </w:pPr>
      <w:r w:rsidRPr="00D0253F">
        <w:rPr>
          <w:color w:val="000000"/>
          <w:sz w:val="26"/>
          <w:szCs w:val="26"/>
        </w:rPr>
        <w:tab/>
        <w:t>9.</w:t>
      </w:r>
      <w:r>
        <w:rPr>
          <w:color w:val="000000"/>
          <w:sz w:val="26"/>
          <w:szCs w:val="26"/>
        </w:rPr>
        <w:t>7</w:t>
      </w:r>
      <w:r w:rsidRPr="00D0253F">
        <w:rPr>
          <w:color w:val="000000"/>
          <w:sz w:val="26"/>
          <w:szCs w:val="26"/>
        </w:rPr>
        <w:t xml:space="preserve">. Achizitorul are dreptul de a denunta unilateral contractul in perioada de </w:t>
      </w:r>
    </w:p>
    <w:p w:rsidR="0017662F" w:rsidRPr="00D0253F" w:rsidRDefault="0017662F" w:rsidP="00D0253F">
      <w:pPr>
        <w:jc w:val="both"/>
        <w:rPr>
          <w:color w:val="000000"/>
          <w:sz w:val="26"/>
          <w:szCs w:val="26"/>
        </w:rPr>
      </w:pPr>
      <w:r w:rsidRPr="00D0253F">
        <w:rPr>
          <w:color w:val="000000"/>
          <w:sz w:val="26"/>
          <w:szCs w:val="26"/>
        </w:rPr>
        <w:t>valabilitate a acestuia intr-una din urmatoarele situatii:</w:t>
      </w:r>
    </w:p>
    <w:p w:rsidR="0017662F" w:rsidRPr="00D0253F" w:rsidRDefault="0017662F"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7662F" w:rsidRDefault="0017662F"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7662F" w:rsidRPr="00D0253F" w:rsidRDefault="0017662F" w:rsidP="00D0253F">
      <w:pPr>
        <w:jc w:val="both"/>
        <w:rPr>
          <w:color w:val="000000"/>
          <w:sz w:val="26"/>
          <w:szCs w:val="26"/>
        </w:rPr>
      </w:pPr>
    </w:p>
    <w:p w:rsidR="0017662F" w:rsidRPr="00D0253F" w:rsidRDefault="0017662F" w:rsidP="0007799A">
      <w:pPr>
        <w:jc w:val="both"/>
        <w:rPr>
          <w:b/>
          <w:color w:val="000000"/>
          <w:sz w:val="26"/>
          <w:szCs w:val="26"/>
        </w:rPr>
      </w:pPr>
      <w:r w:rsidRPr="00D0253F">
        <w:rPr>
          <w:b/>
          <w:color w:val="000000"/>
          <w:sz w:val="26"/>
          <w:szCs w:val="26"/>
        </w:rPr>
        <w:t xml:space="preserve">10. Forţa majoră </w:t>
      </w:r>
    </w:p>
    <w:p w:rsidR="0017662F" w:rsidRPr="00D0253F" w:rsidRDefault="0017662F"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17662F" w:rsidRPr="00BD62D2" w:rsidRDefault="0017662F"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17662F" w:rsidRPr="00BD62D2" w:rsidRDefault="0017662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17662F" w:rsidRPr="00BD62D2" w:rsidRDefault="0017662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7662F" w:rsidRDefault="0017662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7662F" w:rsidRPr="00BD62D2" w:rsidRDefault="0017662F" w:rsidP="00491371">
      <w:pPr>
        <w:jc w:val="both"/>
        <w:rPr>
          <w:color w:val="000000"/>
          <w:sz w:val="26"/>
          <w:szCs w:val="26"/>
        </w:rPr>
      </w:pPr>
    </w:p>
    <w:p w:rsidR="0017662F" w:rsidRDefault="0017662F"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17662F" w:rsidRDefault="0017662F"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17662F" w:rsidRDefault="0017662F"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17662F" w:rsidRPr="00BD62D2" w:rsidRDefault="0017662F"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17662F" w:rsidRDefault="0017662F"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17662F" w:rsidRPr="006E6C27" w:rsidRDefault="0017662F"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17662F" w:rsidRPr="00BD62D2" w:rsidRDefault="0017662F"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17662F" w:rsidRPr="007600F4" w:rsidRDefault="0017662F"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17662F" w:rsidRDefault="0017662F" w:rsidP="00491371">
      <w:pPr>
        <w:jc w:val="both"/>
        <w:rPr>
          <w:color w:val="000000"/>
          <w:sz w:val="26"/>
          <w:szCs w:val="26"/>
        </w:rPr>
      </w:pPr>
      <w:r w:rsidRPr="00BD62D2">
        <w:rPr>
          <w:color w:val="000000"/>
          <w:sz w:val="26"/>
          <w:szCs w:val="26"/>
        </w:rPr>
        <w:t xml:space="preserve">  </w:t>
      </w:r>
    </w:p>
    <w:p w:rsidR="0017662F" w:rsidRDefault="0017662F"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17662F" w:rsidRDefault="0017662F"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17662F" w:rsidRDefault="0017662F"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17662F" w:rsidRDefault="0017662F"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17662F" w:rsidRDefault="0017662F"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17662F" w:rsidRDefault="0017662F" w:rsidP="00C3093E">
      <w:pPr>
        <w:spacing w:line="276" w:lineRule="auto"/>
        <w:ind w:left="1440" w:hanging="1440"/>
        <w:rPr>
          <w:sz w:val="26"/>
          <w:szCs w:val="26"/>
        </w:rPr>
      </w:pPr>
    </w:p>
    <w:p w:rsidR="0017662F" w:rsidRPr="002D6E5C" w:rsidRDefault="0017662F" w:rsidP="00C3093E">
      <w:pPr>
        <w:ind w:left="1440"/>
        <w:rPr>
          <w:bCs/>
          <w:sz w:val="26"/>
          <w:szCs w:val="26"/>
          <w:lang w:val="it-IT"/>
        </w:rPr>
      </w:pPr>
      <w:r w:rsidRPr="002D6E5C">
        <w:rPr>
          <w:bCs/>
          <w:sz w:val="26"/>
          <w:szCs w:val="26"/>
          <w:lang w:val="it-IT"/>
        </w:rPr>
        <w:t>AVIZAT</w:t>
      </w:r>
    </w:p>
    <w:p w:rsidR="0017662F" w:rsidRPr="002D6E5C" w:rsidRDefault="0017662F"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17662F" w:rsidRPr="002D6E5C" w:rsidRDefault="0017662F"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17662F" w:rsidRPr="002D6E5C" w:rsidRDefault="0017662F"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17662F" w:rsidRDefault="0017662F" w:rsidP="00C3093E">
      <w:pPr>
        <w:spacing w:line="276" w:lineRule="auto"/>
        <w:ind w:left="1440" w:hanging="1440"/>
        <w:rPr>
          <w:sz w:val="26"/>
          <w:szCs w:val="26"/>
        </w:rPr>
      </w:pPr>
    </w:p>
    <w:p w:rsidR="0017662F" w:rsidRDefault="0017662F" w:rsidP="00E04A47">
      <w:pPr>
        <w:spacing w:line="276" w:lineRule="auto"/>
        <w:jc w:val="both"/>
        <w:rPr>
          <w:sz w:val="26"/>
          <w:szCs w:val="26"/>
          <w:lang w:val="es-ES"/>
        </w:rPr>
      </w:pPr>
      <w:r>
        <w:rPr>
          <w:sz w:val="26"/>
          <w:szCs w:val="26"/>
          <w:lang w:val="es-ES"/>
        </w:rPr>
        <w:t xml:space="preserve">               Director General Adjunct,</w:t>
      </w:r>
    </w:p>
    <w:p w:rsidR="0017662F" w:rsidRDefault="0017662F" w:rsidP="00E04A47">
      <w:pPr>
        <w:spacing w:line="276" w:lineRule="auto"/>
        <w:jc w:val="both"/>
        <w:rPr>
          <w:sz w:val="26"/>
          <w:szCs w:val="26"/>
          <w:lang w:val="es-ES"/>
        </w:rPr>
      </w:pPr>
      <w:r>
        <w:rPr>
          <w:sz w:val="26"/>
          <w:szCs w:val="26"/>
          <w:lang w:val="es-ES"/>
        </w:rPr>
        <w:t xml:space="preserve">                Laurentiu Dan TUDOR</w:t>
      </w:r>
    </w:p>
    <w:p w:rsidR="0017662F" w:rsidRPr="004C3B0B" w:rsidRDefault="0017662F" w:rsidP="00C3093E">
      <w:pPr>
        <w:spacing w:line="276" w:lineRule="auto"/>
        <w:jc w:val="both"/>
        <w:rPr>
          <w:sz w:val="26"/>
          <w:szCs w:val="26"/>
          <w:lang w:val="es-ES"/>
        </w:rPr>
      </w:pPr>
    </w:p>
    <w:p w:rsidR="0017662F" w:rsidRPr="004C3B0B" w:rsidRDefault="0017662F"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17662F" w:rsidRPr="004C3B0B" w:rsidRDefault="0017662F"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17662F" w:rsidRDefault="0017662F" w:rsidP="00C3093E">
      <w:pPr>
        <w:spacing w:line="276" w:lineRule="auto"/>
        <w:jc w:val="both"/>
        <w:rPr>
          <w:sz w:val="26"/>
          <w:szCs w:val="26"/>
        </w:rPr>
      </w:pPr>
    </w:p>
    <w:p w:rsidR="0017662F" w:rsidRDefault="0017662F" w:rsidP="00C3093E">
      <w:pPr>
        <w:spacing w:line="276" w:lineRule="auto"/>
        <w:jc w:val="both"/>
        <w:rPr>
          <w:sz w:val="26"/>
          <w:szCs w:val="26"/>
        </w:rPr>
      </w:pPr>
      <w:r>
        <w:rPr>
          <w:sz w:val="26"/>
          <w:szCs w:val="26"/>
        </w:rPr>
        <w:tab/>
      </w:r>
      <w:r>
        <w:rPr>
          <w:sz w:val="26"/>
          <w:szCs w:val="26"/>
        </w:rPr>
        <w:tab/>
        <w:t xml:space="preserve">  Viza CFP, </w:t>
      </w:r>
    </w:p>
    <w:p w:rsidR="0017662F" w:rsidRPr="004C3B0B" w:rsidRDefault="0017662F" w:rsidP="00C3093E">
      <w:pPr>
        <w:spacing w:line="276" w:lineRule="auto"/>
        <w:jc w:val="both"/>
        <w:rPr>
          <w:sz w:val="26"/>
          <w:szCs w:val="26"/>
        </w:rPr>
      </w:pPr>
    </w:p>
    <w:p w:rsidR="0017662F" w:rsidRPr="0007799A" w:rsidRDefault="0017662F" w:rsidP="00D40F28">
      <w:pPr>
        <w:spacing w:line="276" w:lineRule="auto"/>
        <w:jc w:val="both"/>
        <w:rPr>
          <w:color w:val="000000"/>
          <w:sz w:val="26"/>
          <w:szCs w:val="26"/>
        </w:rPr>
      </w:pPr>
      <w:r w:rsidRPr="0007799A">
        <w:rPr>
          <w:color w:val="000000"/>
          <w:sz w:val="26"/>
          <w:szCs w:val="26"/>
        </w:rPr>
        <w:t xml:space="preserve">  </w:t>
      </w:r>
      <w:r>
        <w:rPr>
          <w:color w:val="000000"/>
          <w:sz w:val="26"/>
          <w:szCs w:val="26"/>
        </w:rPr>
        <w:t xml:space="preserve">       </w:t>
      </w:r>
      <w:r w:rsidRPr="0007799A">
        <w:rPr>
          <w:color w:val="000000"/>
          <w:sz w:val="26"/>
          <w:szCs w:val="26"/>
        </w:rPr>
        <w:t xml:space="preserve"> Director Adj.Financiar-Comercial,</w:t>
      </w:r>
      <w:r w:rsidRPr="0007799A">
        <w:rPr>
          <w:color w:val="000000"/>
          <w:sz w:val="26"/>
          <w:szCs w:val="26"/>
        </w:rPr>
        <w:tab/>
      </w:r>
      <w:r w:rsidRPr="0007799A">
        <w:rPr>
          <w:color w:val="000000"/>
          <w:sz w:val="26"/>
          <w:szCs w:val="26"/>
        </w:rPr>
        <w:tab/>
      </w:r>
      <w:r w:rsidRPr="0007799A">
        <w:rPr>
          <w:color w:val="000000"/>
          <w:sz w:val="26"/>
          <w:szCs w:val="26"/>
        </w:rPr>
        <w:tab/>
      </w:r>
      <w:r w:rsidRPr="0007799A">
        <w:rPr>
          <w:color w:val="000000"/>
          <w:sz w:val="26"/>
          <w:szCs w:val="26"/>
        </w:rPr>
        <w:tab/>
      </w:r>
      <w:r w:rsidRPr="0007799A">
        <w:rPr>
          <w:color w:val="000000"/>
          <w:sz w:val="26"/>
          <w:szCs w:val="26"/>
        </w:rPr>
        <w:tab/>
      </w:r>
    </w:p>
    <w:p w:rsidR="0017662F" w:rsidRDefault="0017662F" w:rsidP="00C3093E">
      <w:pPr>
        <w:spacing w:line="276" w:lineRule="auto"/>
        <w:jc w:val="both"/>
        <w:rPr>
          <w:color w:val="000000"/>
          <w:sz w:val="26"/>
          <w:szCs w:val="26"/>
        </w:rPr>
      </w:pPr>
      <w:r w:rsidRPr="0007799A">
        <w:rPr>
          <w:color w:val="000000"/>
          <w:sz w:val="26"/>
          <w:szCs w:val="26"/>
        </w:rPr>
        <w:tab/>
        <w:t xml:space="preserve">       Adrian DIACONU</w:t>
      </w:r>
    </w:p>
    <w:p w:rsidR="0017662F" w:rsidRDefault="0017662F" w:rsidP="00C3093E">
      <w:pPr>
        <w:spacing w:line="276" w:lineRule="auto"/>
        <w:jc w:val="both"/>
        <w:rPr>
          <w:sz w:val="26"/>
          <w:szCs w:val="26"/>
        </w:rPr>
      </w:pPr>
    </w:p>
    <w:p w:rsidR="0017662F" w:rsidRDefault="0017662F" w:rsidP="00D40F28">
      <w:pPr>
        <w:spacing w:line="276" w:lineRule="auto"/>
        <w:jc w:val="both"/>
        <w:rPr>
          <w:sz w:val="26"/>
          <w:szCs w:val="26"/>
        </w:rPr>
      </w:pPr>
      <w:r>
        <w:rPr>
          <w:sz w:val="26"/>
          <w:szCs w:val="26"/>
        </w:rPr>
        <w:t xml:space="preserve">                Director Juridic-Achizitii</w:t>
      </w:r>
    </w:p>
    <w:p w:rsidR="0017662F" w:rsidRDefault="0017662F" w:rsidP="00C3093E">
      <w:pPr>
        <w:spacing w:line="276" w:lineRule="auto"/>
        <w:jc w:val="both"/>
        <w:rPr>
          <w:sz w:val="26"/>
          <w:szCs w:val="26"/>
        </w:rPr>
      </w:pPr>
      <w:r>
        <w:rPr>
          <w:sz w:val="26"/>
          <w:szCs w:val="26"/>
        </w:rPr>
        <w:tab/>
        <w:t xml:space="preserve">              </w:t>
      </w:r>
      <w:r w:rsidRPr="004C3B0B">
        <w:rPr>
          <w:sz w:val="26"/>
          <w:szCs w:val="26"/>
        </w:rPr>
        <w:t>Mihai VOLF</w:t>
      </w:r>
    </w:p>
    <w:p w:rsidR="0017662F" w:rsidRDefault="0017662F" w:rsidP="00C3093E">
      <w:pPr>
        <w:spacing w:line="276" w:lineRule="auto"/>
        <w:jc w:val="both"/>
        <w:rPr>
          <w:sz w:val="16"/>
          <w:szCs w:val="16"/>
        </w:rPr>
      </w:pPr>
      <w:r>
        <w:rPr>
          <w:sz w:val="26"/>
          <w:szCs w:val="26"/>
        </w:rPr>
        <w:tab/>
      </w:r>
      <w:r>
        <w:rPr>
          <w:sz w:val="26"/>
          <w:szCs w:val="26"/>
        </w:rPr>
        <w:tab/>
      </w:r>
    </w:p>
    <w:p w:rsidR="0017662F" w:rsidRPr="004C3B0B" w:rsidRDefault="0017662F"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7662F" w:rsidRPr="004C3B0B" w:rsidRDefault="0017662F"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17662F" w:rsidRDefault="0017662F" w:rsidP="00C3093E">
      <w:pPr>
        <w:spacing w:line="276" w:lineRule="auto"/>
        <w:jc w:val="both"/>
        <w:rPr>
          <w:sz w:val="26"/>
          <w:szCs w:val="26"/>
        </w:rPr>
      </w:pPr>
    </w:p>
    <w:p w:rsidR="0017662F" w:rsidRPr="004C3B0B" w:rsidRDefault="0017662F"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r>
        <w:rPr>
          <w:sz w:val="26"/>
          <w:szCs w:val="26"/>
        </w:rPr>
        <w:t xml:space="preserve">             Birou Contracte,</w:t>
      </w:r>
    </w:p>
    <w:p w:rsidR="0017662F" w:rsidRDefault="0017662F" w:rsidP="0091492F">
      <w:pPr>
        <w:tabs>
          <w:tab w:val="left" w:pos="1470"/>
        </w:tabs>
        <w:rPr>
          <w:sz w:val="26"/>
          <w:szCs w:val="26"/>
        </w:rPr>
      </w:pPr>
      <w:r>
        <w:rPr>
          <w:sz w:val="26"/>
          <w:szCs w:val="26"/>
        </w:rPr>
        <w:t xml:space="preserve">                   </w:t>
      </w:r>
      <w:r w:rsidRPr="004C3B0B">
        <w:rPr>
          <w:sz w:val="26"/>
          <w:szCs w:val="26"/>
        </w:rPr>
        <w:t>Ioana UNTILĂ</w:t>
      </w:r>
      <w:r>
        <w:rPr>
          <w:sz w:val="26"/>
          <w:szCs w:val="26"/>
        </w:rPr>
        <w:t xml:space="preserve">                  Roxana KEDEI</w:t>
      </w:r>
    </w:p>
    <w:p w:rsidR="0017662F" w:rsidRDefault="0017662F" w:rsidP="00C3093E">
      <w:pPr>
        <w:rPr>
          <w:sz w:val="26"/>
          <w:szCs w:val="26"/>
        </w:rPr>
      </w:pPr>
    </w:p>
    <w:p w:rsidR="0017662F" w:rsidRDefault="0017662F" w:rsidP="00C3093E">
      <w:pPr>
        <w:rPr>
          <w:sz w:val="26"/>
          <w:szCs w:val="26"/>
        </w:rPr>
      </w:pPr>
    </w:p>
    <w:p w:rsidR="0017662F" w:rsidRPr="005820BF" w:rsidRDefault="0017662F" w:rsidP="00002506">
      <w:pPr>
        <w:rPr>
          <w:sz w:val="26"/>
          <w:szCs w:val="26"/>
        </w:rPr>
        <w:sectPr w:rsidR="0017662F" w:rsidRPr="005820BF" w:rsidSect="00217EFC">
          <w:footerReference w:type="even" r:id="rId7"/>
          <w:footerReference w:type="default" r:id="rId8"/>
          <w:footerReference w:type="first" r:id="rId9"/>
          <w:pgSz w:w="11906" w:h="16838" w:code="9"/>
          <w:pgMar w:top="1079" w:right="624" w:bottom="1618" w:left="1531" w:header="709" w:footer="907" w:gutter="0"/>
          <w:pgNumType w:start="1"/>
          <w:cols w:space="708"/>
          <w:docGrid w:linePitch="360"/>
        </w:sectPr>
      </w:pPr>
      <w:r>
        <w:rPr>
          <w:sz w:val="26"/>
          <w:szCs w:val="26"/>
        </w:rPr>
        <w:tab/>
        <w:t xml:space="preserve">              </w:t>
      </w:r>
    </w:p>
    <w:p w:rsidR="0017662F" w:rsidRPr="00BD62D2" w:rsidRDefault="0017662F" w:rsidP="007A0496">
      <w:pPr>
        <w:rPr>
          <w:color w:val="000000"/>
          <w:sz w:val="26"/>
          <w:szCs w:val="26"/>
        </w:rPr>
      </w:pPr>
    </w:p>
    <w:p w:rsidR="0017662F" w:rsidRPr="00BD62D2" w:rsidRDefault="0017662F" w:rsidP="00293CFE">
      <w:pPr>
        <w:jc w:val="right"/>
        <w:rPr>
          <w:color w:val="000000"/>
          <w:sz w:val="26"/>
          <w:szCs w:val="26"/>
        </w:rPr>
      </w:pPr>
      <w:r w:rsidRPr="00BD62D2">
        <w:rPr>
          <w:color w:val="000000"/>
          <w:sz w:val="26"/>
          <w:szCs w:val="26"/>
        </w:rPr>
        <w:t>Anexa nr. 1 la contractul nr.______________</w:t>
      </w:r>
    </w:p>
    <w:p w:rsidR="0017662F" w:rsidRPr="00BD62D2" w:rsidRDefault="0017662F" w:rsidP="00293CFE">
      <w:pPr>
        <w:jc w:val="center"/>
        <w:rPr>
          <w:color w:val="000000"/>
          <w:sz w:val="26"/>
          <w:szCs w:val="26"/>
        </w:rPr>
      </w:pPr>
    </w:p>
    <w:p w:rsidR="0017662F" w:rsidRPr="00784ED3" w:rsidRDefault="0017662F" w:rsidP="00784ED3">
      <w:pPr>
        <w:jc w:val="center"/>
        <w:rPr>
          <w:b/>
          <w:color w:val="000000"/>
          <w:sz w:val="26"/>
          <w:szCs w:val="26"/>
          <w:u w:val="single"/>
        </w:rPr>
      </w:pPr>
      <w:r w:rsidRPr="00BD62D2">
        <w:rPr>
          <w:b/>
          <w:color w:val="000000"/>
          <w:sz w:val="26"/>
          <w:szCs w:val="26"/>
          <w:u w:val="single"/>
        </w:rPr>
        <w:t>Lista de cantitaţi de produse contractate</w:t>
      </w:r>
    </w:p>
    <w:p w:rsidR="0017662F" w:rsidRDefault="0017662F" w:rsidP="00293CFE">
      <w:pPr>
        <w:rPr>
          <w:sz w:val="26"/>
          <w:szCs w:val="26"/>
        </w:rPr>
      </w:pPr>
    </w:p>
    <w:tbl>
      <w:tblPr>
        <w:tblW w:w="14940" w:type="dxa"/>
        <w:tblInd w:w="828" w:type="dxa"/>
        <w:tblLayout w:type="fixed"/>
        <w:tblLook w:val="0000"/>
      </w:tblPr>
      <w:tblGrid>
        <w:gridCol w:w="540"/>
        <w:gridCol w:w="3600"/>
        <w:gridCol w:w="669"/>
        <w:gridCol w:w="951"/>
        <w:gridCol w:w="900"/>
        <w:gridCol w:w="900"/>
        <w:gridCol w:w="900"/>
        <w:gridCol w:w="900"/>
        <w:gridCol w:w="1620"/>
        <w:gridCol w:w="1440"/>
        <w:gridCol w:w="1080"/>
        <w:gridCol w:w="1440"/>
      </w:tblGrid>
      <w:tr w:rsidR="0017662F" w:rsidRPr="00A227EE" w:rsidTr="005820BF">
        <w:trPr>
          <w:trHeight w:val="921"/>
        </w:trPr>
        <w:tc>
          <w:tcPr>
            <w:tcW w:w="5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17662F" w:rsidRPr="00280418" w:rsidRDefault="0017662F" w:rsidP="00955320">
            <w:pPr>
              <w:jc w:val="center"/>
              <w:rPr>
                <w:rFonts w:ascii="Arial" w:hAnsi="Arial" w:cs="Arial"/>
                <w:b/>
                <w:bCs/>
              </w:rPr>
            </w:pPr>
            <w:r w:rsidRPr="00280418">
              <w:rPr>
                <w:rFonts w:ascii="Arial" w:hAnsi="Arial" w:cs="Arial"/>
                <w:b/>
                <w:bCs/>
                <w:sz w:val="22"/>
                <w:szCs w:val="22"/>
              </w:rPr>
              <w:t>NR.CRT</w:t>
            </w:r>
          </w:p>
        </w:tc>
        <w:tc>
          <w:tcPr>
            <w:tcW w:w="3600" w:type="dxa"/>
            <w:vMerge w:val="restart"/>
            <w:tcBorders>
              <w:top w:val="single" w:sz="4" w:space="0" w:color="auto"/>
              <w:left w:val="single" w:sz="4" w:space="0" w:color="auto"/>
              <w:bottom w:val="single" w:sz="4" w:space="0" w:color="auto"/>
              <w:right w:val="single" w:sz="4" w:space="0" w:color="auto"/>
            </w:tcBorders>
            <w:vAlign w:val="center"/>
          </w:tcPr>
          <w:p w:rsidR="0017662F" w:rsidRPr="00280418" w:rsidRDefault="0017662F" w:rsidP="00955320">
            <w:pPr>
              <w:jc w:val="center"/>
              <w:rPr>
                <w:rFonts w:ascii="Arial" w:hAnsi="Arial" w:cs="Arial"/>
                <w:b/>
                <w:bCs/>
              </w:rPr>
            </w:pPr>
            <w:r w:rsidRPr="00280418">
              <w:rPr>
                <w:rFonts w:ascii="Arial" w:hAnsi="Arial" w:cs="Arial"/>
                <w:b/>
                <w:bCs/>
                <w:sz w:val="22"/>
                <w:szCs w:val="22"/>
              </w:rPr>
              <w:t>DENUMIRE</w:t>
            </w:r>
            <w:r w:rsidRPr="00280418">
              <w:rPr>
                <w:rFonts w:ascii="Arial" w:hAnsi="Arial" w:cs="Arial"/>
                <w:b/>
                <w:bCs/>
                <w:sz w:val="22"/>
                <w:szCs w:val="22"/>
              </w:rPr>
              <w:br/>
              <w:t xml:space="preserve">PRODUS, CARACTERISTICI </w:t>
            </w:r>
            <w:r w:rsidRPr="00280418">
              <w:rPr>
                <w:rFonts w:ascii="Arial" w:hAnsi="Arial" w:cs="Arial"/>
                <w:b/>
                <w:bCs/>
                <w:sz w:val="22"/>
                <w:szCs w:val="22"/>
              </w:rPr>
              <w:br/>
              <w:t>STAS</w:t>
            </w:r>
          </w:p>
        </w:tc>
        <w:tc>
          <w:tcPr>
            <w:tcW w:w="669" w:type="dxa"/>
            <w:vMerge w:val="restart"/>
            <w:tcBorders>
              <w:top w:val="single" w:sz="4" w:space="0" w:color="auto"/>
              <w:left w:val="single" w:sz="4" w:space="0" w:color="auto"/>
              <w:bottom w:val="single" w:sz="4" w:space="0" w:color="auto"/>
              <w:right w:val="single" w:sz="4" w:space="0" w:color="auto"/>
            </w:tcBorders>
            <w:textDirection w:val="btLr"/>
            <w:vAlign w:val="center"/>
          </w:tcPr>
          <w:p w:rsidR="0017662F" w:rsidRPr="00280418" w:rsidRDefault="0017662F" w:rsidP="00955320">
            <w:pPr>
              <w:jc w:val="center"/>
              <w:rPr>
                <w:rFonts w:ascii="Arial" w:hAnsi="Arial" w:cs="Arial"/>
                <w:b/>
                <w:bCs/>
              </w:rPr>
            </w:pPr>
            <w:r w:rsidRPr="00280418">
              <w:rPr>
                <w:rFonts w:ascii="Arial" w:hAnsi="Arial" w:cs="Arial"/>
                <w:b/>
                <w:bCs/>
                <w:sz w:val="22"/>
                <w:szCs w:val="22"/>
              </w:rPr>
              <w:t>U/M</w:t>
            </w:r>
          </w:p>
        </w:tc>
        <w:tc>
          <w:tcPr>
            <w:tcW w:w="3651" w:type="dxa"/>
            <w:gridSpan w:val="4"/>
            <w:tcBorders>
              <w:top w:val="single" w:sz="4" w:space="0" w:color="auto"/>
              <w:left w:val="nil"/>
              <w:bottom w:val="single" w:sz="4" w:space="0" w:color="auto"/>
              <w:right w:val="single" w:sz="4" w:space="0" w:color="auto"/>
            </w:tcBorders>
            <w:noWrap/>
            <w:vAlign w:val="center"/>
          </w:tcPr>
          <w:p w:rsidR="0017662F" w:rsidRPr="00280418" w:rsidRDefault="0017662F" w:rsidP="00955320">
            <w:pPr>
              <w:jc w:val="center"/>
              <w:rPr>
                <w:rFonts w:ascii="Arial" w:hAnsi="Arial" w:cs="Arial"/>
                <w:b/>
                <w:bCs/>
              </w:rPr>
            </w:pPr>
            <w:r w:rsidRPr="00280418">
              <w:rPr>
                <w:rFonts w:ascii="Arial" w:hAnsi="Arial" w:cs="Arial"/>
                <w:b/>
                <w:bCs/>
                <w:sz w:val="22"/>
                <w:szCs w:val="22"/>
              </w:rPr>
              <w:t xml:space="preserve">Cantitati de produse </w:t>
            </w:r>
          </w:p>
          <w:p w:rsidR="0017662F" w:rsidRPr="00280418" w:rsidRDefault="0017662F" w:rsidP="00955320">
            <w:pPr>
              <w:jc w:val="center"/>
              <w:rPr>
                <w:rFonts w:ascii="Arial" w:hAnsi="Arial" w:cs="Arial"/>
                <w:b/>
                <w:bCs/>
              </w:rPr>
            </w:pPr>
            <w:r w:rsidRPr="00280418">
              <w:rPr>
                <w:rFonts w:ascii="Arial" w:hAnsi="Arial" w:cs="Arial"/>
                <w:b/>
                <w:bCs/>
                <w:sz w:val="22"/>
                <w:szCs w:val="22"/>
              </w:rPr>
              <w:t>pentru CTE-uri</w:t>
            </w:r>
          </w:p>
        </w:tc>
        <w:tc>
          <w:tcPr>
            <w:tcW w:w="900" w:type="dxa"/>
            <w:vMerge w:val="restart"/>
            <w:tcBorders>
              <w:top w:val="single" w:sz="4" w:space="0" w:color="auto"/>
              <w:left w:val="single" w:sz="4" w:space="0" w:color="auto"/>
              <w:right w:val="single" w:sz="4" w:space="0" w:color="auto"/>
            </w:tcBorders>
            <w:textDirection w:val="btLr"/>
            <w:vAlign w:val="center"/>
          </w:tcPr>
          <w:p w:rsidR="0017662F" w:rsidRPr="00280418" w:rsidRDefault="0017662F" w:rsidP="00955320">
            <w:pPr>
              <w:jc w:val="center"/>
              <w:rPr>
                <w:rFonts w:ascii="Arial" w:hAnsi="Arial" w:cs="Arial"/>
                <w:b/>
                <w:bCs/>
              </w:rPr>
            </w:pPr>
            <w:r w:rsidRPr="00280418">
              <w:rPr>
                <w:rFonts w:ascii="Arial" w:hAnsi="Arial" w:cs="Arial"/>
                <w:b/>
                <w:bCs/>
                <w:sz w:val="22"/>
                <w:szCs w:val="22"/>
              </w:rPr>
              <w:t>TOTAL</w:t>
            </w:r>
            <w:r w:rsidRPr="00280418">
              <w:rPr>
                <w:rFonts w:ascii="Arial" w:hAnsi="Arial" w:cs="Arial"/>
                <w:b/>
                <w:bCs/>
                <w:sz w:val="22"/>
                <w:szCs w:val="22"/>
              </w:rPr>
              <w:br/>
              <w:t xml:space="preserve"> ELCEN</w:t>
            </w:r>
          </w:p>
        </w:tc>
        <w:tc>
          <w:tcPr>
            <w:tcW w:w="1620" w:type="dxa"/>
            <w:vMerge w:val="restart"/>
            <w:tcBorders>
              <w:top w:val="single" w:sz="4" w:space="0" w:color="auto"/>
              <w:left w:val="single" w:sz="4" w:space="0" w:color="auto"/>
              <w:right w:val="single" w:sz="4" w:space="0" w:color="auto"/>
            </w:tcBorders>
            <w:vAlign w:val="center"/>
          </w:tcPr>
          <w:p w:rsidR="0017662F" w:rsidRPr="00280418" w:rsidRDefault="0017662F" w:rsidP="00280418">
            <w:pPr>
              <w:jc w:val="center"/>
              <w:rPr>
                <w:rFonts w:ascii="Arial" w:hAnsi="Arial" w:cs="Arial"/>
                <w:b/>
                <w:bCs/>
              </w:rPr>
            </w:pPr>
            <w:r w:rsidRPr="00280418">
              <w:rPr>
                <w:rFonts w:ascii="Arial" w:hAnsi="Arial" w:cs="Arial"/>
                <w:b/>
                <w:bCs/>
                <w:sz w:val="22"/>
                <w:szCs w:val="22"/>
              </w:rPr>
              <w:t xml:space="preserve">PRET UNITAR </w:t>
            </w:r>
            <w:r w:rsidRPr="00280418">
              <w:rPr>
                <w:rFonts w:ascii="Arial" w:hAnsi="Arial" w:cs="Arial"/>
                <w:bCs/>
                <w:sz w:val="22"/>
                <w:szCs w:val="22"/>
              </w:rPr>
              <w:t>(lei fara TVA)</w:t>
            </w:r>
          </w:p>
        </w:tc>
        <w:tc>
          <w:tcPr>
            <w:tcW w:w="1440" w:type="dxa"/>
            <w:vMerge w:val="restart"/>
            <w:tcBorders>
              <w:top w:val="single" w:sz="4" w:space="0" w:color="auto"/>
              <w:left w:val="single" w:sz="4" w:space="0" w:color="auto"/>
              <w:right w:val="single" w:sz="4" w:space="0" w:color="auto"/>
            </w:tcBorders>
            <w:vAlign w:val="center"/>
          </w:tcPr>
          <w:p w:rsidR="0017662F" w:rsidRPr="00280418" w:rsidRDefault="0017662F" w:rsidP="00280418">
            <w:pPr>
              <w:jc w:val="center"/>
              <w:rPr>
                <w:rFonts w:ascii="Arial" w:hAnsi="Arial" w:cs="Arial"/>
                <w:b/>
                <w:bCs/>
              </w:rPr>
            </w:pPr>
            <w:r w:rsidRPr="00280418">
              <w:rPr>
                <w:rFonts w:ascii="Arial" w:hAnsi="Arial" w:cs="Arial"/>
                <w:b/>
                <w:bCs/>
                <w:sz w:val="22"/>
                <w:szCs w:val="22"/>
              </w:rPr>
              <w:t>PRET TOTAL</w:t>
            </w:r>
          </w:p>
          <w:p w:rsidR="0017662F" w:rsidRPr="00280418" w:rsidRDefault="0017662F" w:rsidP="00280418">
            <w:pPr>
              <w:jc w:val="center"/>
              <w:rPr>
                <w:rFonts w:ascii="Arial" w:hAnsi="Arial" w:cs="Arial"/>
                <w:bCs/>
              </w:rPr>
            </w:pPr>
            <w:r w:rsidRPr="00280418">
              <w:rPr>
                <w:rFonts w:ascii="Arial" w:hAnsi="Arial" w:cs="Arial"/>
                <w:bCs/>
                <w:sz w:val="22"/>
                <w:szCs w:val="22"/>
              </w:rPr>
              <w:t>(lei fara TVA)</w:t>
            </w:r>
          </w:p>
        </w:tc>
        <w:tc>
          <w:tcPr>
            <w:tcW w:w="1080" w:type="dxa"/>
            <w:vMerge w:val="restart"/>
            <w:tcBorders>
              <w:top w:val="single" w:sz="4" w:space="0" w:color="auto"/>
              <w:right w:val="single" w:sz="4" w:space="0" w:color="auto"/>
            </w:tcBorders>
            <w:textDirection w:val="btLr"/>
            <w:vAlign w:val="center"/>
          </w:tcPr>
          <w:p w:rsidR="0017662F" w:rsidRPr="00280418" w:rsidRDefault="0017662F" w:rsidP="00280418">
            <w:pPr>
              <w:ind w:left="113" w:right="113"/>
              <w:jc w:val="center"/>
              <w:rPr>
                <w:rFonts w:ascii="Arial" w:hAnsi="Arial" w:cs="Arial"/>
                <w:b/>
                <w:bCs/>
              </w:rPr>
            </w:pPr>
          </w:p>
          <w:p w:rsidR="0017662F" w:rsidRPr="00280418" w:rsidRDefault="0017662F" w:rsidP="00280418">
            <w:pPr>
              <w:ind w:left="113" w:right="113"/>
              <w:jc w:val="center"/>
              <w:rPr>
                <w:rFonts w:ascii="Arial" w:hAnsi="Arial" w:cs="Arial"/>
                <w:b/>
                <w:bCs/>
              </w:rPr>
            </w:pPr>
            <w:r w:rsidRPr="00280418">
              <w:rPr>
                <w:rFonts w:ascii="Arial" w:hAnsi="Arial" w:cs="Arial"/>
                <w:b/>
                <w:bCs/>
                <w:sz w:val="22"/>
                <w:szCs w:val="22"/>
              </w:rPr>
              <w:t>PRODUCATOR</w:t>
            </w:r>
          </w:p>
        </w:tc>
        <w:tc>
          <w:tcPr>
            <w:tcW w:w="1440" w:type="dxa"/>
            <w:vMerge w:val="restart"/>
            <w:tcBorders>
              <w:top w:val="single" w:sz="4" w:space="0" w:color="auto"/>
              <w:right w:val="single" w:sz="4" w:space="0" w:color="auto"/>
            </w:tcBorders>
            <w:vAlign w:val="center"/>
          </w:tcPr>
          <w:p w:rsidR="0017662F" w:rsidRPr="00280418" w:rsidRDefault="0017662F" w:rsidP="00280418">
            <w:pPr>
              <w:jc w:val="center"/>
              <w:rPr>
                <w:rFonts w:ascii="Arial" w:hAnsi="Arial" w:cs="Arial"/>
                <w:b/>
                <w:bCs/>
              </w:rPr>
            </w:pPr>
            <w:r w:rsidRPr="00280418">
              <w:rPr>
                <w:rFonts w:ascii="Arial" w:hAnsi="Arial" w:cs="Arial"/>
                <w:b/>
                <w:bCs/>
                <w:sz w:val="22"/>
                <w:szCs w:val="22"/>
              </w:rPr>
              <w:t>TERMEN DE LIVRARE</w:t>
            </w:r>
          </w:p>
        </w:tc>
      </w:tr>
      <w:tr w:rsidR="0017662F" w:rsidRPr="00A227EE" w:rsidTr="005820BF">
        <w:trPr>
          <w:trHeight w:val="1620"/>
        </w:trPr>
        <w:tc>
          <w:tcPr>
            <w:tcW w:w="540" w:type="dxa"/>
            <w:vMerge/>
            <w:tcBorders>
              <w:top w:val="single" w:sz="4" w:space="0" w:color="auto"/>
              <w:left w:val="single" w:sz="4" w:space="0" w:color="auto"/>
              <w:bottom w:val="single" w:sz="4" w:space="0" w:color="auto"/>
              <w:right w:val="single" w:sz="4" w:space="0" w:color="auto"/>
            </w:tcBorders>
            <w:vAlign w:val="center"/>
          </w:tcPr>
          <w:p w:rsidR="0017662F" w:rsidRPr="00A227EE" w:rsidRDefault="0017662F" w:rsidP="00955320">
            <w:pPr>
              <w:rPr>
                <w:rFonts w:ascii="Arial" w:hAnsi="Arial" w:cs="Arial"/>
                <w:b/>
                <w:bCs/>
              </w:rPr>
            </w:pPr>
          </w:p>
        </w:tc>
        <w:tc>
          <w:tcPr>
            <w:tcW w:w="3600" w:type="dxa"/>
            <w:vMerge/>
            <w:tcBorders>
              <w:top w:val="single" w:sz="4" w:space="0" w:color="auto"/>
              <w:left w:val="single" w:sz="4" w:space="0" w:color="auto"/>
              <w:bottom w:val="single" w:sz="4" w:space="0" w:color="auto"/>
              <w:right w:val="single" w:sz="4" w:space="0" w:color="auto"/>
            </w:tcBorders>
            <w:vAlign w:val="center"/>
          </w:tcPr>
          <w:p w:rsidR="0017662F" w:rsidRPr="00A227EE" w:rsidRDefault="0017662F" w:rsidP="00955320">
            <w:pPr>
              <w:rPr>
                <w:rFonts w:ascii="Arial" w:hAnsi="Arial" w:cs="Arial"/>
                <w:b/>
                <w:bCs/>
              </w:rPr>
            </w:pPr>
          </w:p>
        </w:tc>
        <w:tc>
          <w:tcPr>
            <w:tcW w:w="669" w:type="dxa"/>
            <w:vMerge/>
            <w:tcBorders>
              <w:top w:val="single" w:sz="4" w:space="0" w:color="auto"/>
              <w:left w:val="single" w:sz="4" w:space="0" w:color="auto"/>
              <w:bottom w:val="single" w:sz="4" w:space="0" w:color="auto"/>
              <w:right w:val="single" w:sz="4" w:space="0" w:color="auto"/>
            </w:tcBorders>
            <w:vAlign w:val="center"/>
          </w:tcPr>
          <w:p w:rsidR="0017662F" w:rsidRPr="00A227EE" w:rsidRDefault="0017662F" w:rsidP="00955320">
            <w:pPr>
              <w:rPr>
                <w:rFonts w:ascii="Arial" w:hAnsi="Arial" w:cs="Arial"/>
                <w:b/>
                <w:bCs/>
              </w:rPr>
            </w:pPr>
          </w:p>
        </w:tc>
        <w:tc>
          <w:tcPr>
            <w:tcW w:w="951" w:type="dxa"/>
            <w:tcBorders>
              <w:top w:val="nil"/>
              <w:left w:val="nil"/>
              <w:bottom w:val="single" w:sz="4" w:space="0" w:color="auto"/>
              <w:right w:val="single" w:sz="4" w:space="0" w:color="auto"/>
            </w:tcBorders>
            <w:textDirection w:val="btLr"/>
            <w:vAlign w:val="center"/>
          </w:tcPr>
          <w:p w:rsidR="0017662F" w:rsidRPr="00A227EE" w:rsidRDefault="0017662F"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00" w:type="dxa"/>
            <w:tcBorders>
              <w:top w:val="nil"/>
              <w:left w:val="nil"/>
              <w:bottom w:val="single" w:sz="4" w:space="0" w:color="auto"/>
              <w:right w:val="single" w:sz="4" w:space="0" w:color="auto"/>
            </w:tcBorders>
            <w:textDirection w:val="btLr"/>
            <w:vAlign w:val="center"/>
          </w:tcPr>
          <w:p w:rsidR="0017662F" w:rsidRPr="00A227EE" w:rsidRDefault="0017662F"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900" w:type="dxa"/>
            <w:tcBorders>
              <w:top w:val="nil"/>
              <w:left w:val="nil"/>
              <w:bottom w:val="single" w:sz="4" w:space="0" w:color="auto"/>
              <w:right w:val="single" w:sz="4" w:space="0" w:color="auto"/>
            </w:tcBorders>
            <w:textDirection w:val="btLr"/>
            <w:vAlign w:val="center"/>
          </w:tcPr>
          <w:p w:rsidR="0017662F" w:rsidRPr="00A227EE" w:rsidRDefault="0017662F"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900" w:type="dxa"/>
            <w:tcBorders>
              <w:top w:val="nil"/>
              <w:left w:val="nil"/>
              <w:bottom w:val="single" w:sz="4" w:space="0" w:color="auto"/>
              <w:right w:val="single" w:sz="4" w:space="0" w:color="auto"/>
            </w:tcBorders>
            <w:textDirection w:val="btLr"/>
            <w:vAlign w:val="center"/>
          </w:tcPr>
          <w:p w:rsidR="0017662F" w:rsidRPr="00A227EE" w:rsidRDefault="0017662F"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900" w:type="dxa"/>
            <w:vMerge/>
            <w:tcBorders>
              <w:left w:val="single" w:sz="4" w:space="0" w:color="auto"/>
              <w:bottom w:val="single" w:sz="4" w:space="0" w:color="auto"/>
              <w:right w:val="single" w:sz="4" w:space="0" w:color="auto"/>
            </w:tcBorders>
            <w:vAlign w:val="center"/>
          </w:tcPr>
          <w:p w:rsidR="0017662F" w:rsidRPr="00A227EE" w:rsidRDefault="0017662F" w:rsidP="00955320">
            <w:pPr>
              <w:rPr>
                <w:rFonts w:ascii="Arial" w:hAnsi="Arial" w:cs="Arial"/>
                <w:b/>
                <w:bCs/>
              </w:rPr>
            </w:pPr>
          </w:p>
        </w:tc>
        <w:tc>
          <w:tcPr>
            <w:tcW w:w="1620" w:type="dxa"/>
            <w:vMerge/>
            <w:tcBorders>
              <w:left w:val="single" w:sz="4" w:space="0" w:color="auto"/>
              <w:bottom w:val="single" w:sz="4" w:space="0" w:color="auto"/>
              <w:right w:val="single" w:sz="4" w:space="0" w:color="auto"/>
            </w:tcBorders>
          </w:tcPr>
          <w:p w:rsidR="0017662F" w:rsidRPr="00A227EE" w:rsidRDefault="0017662F" w:rsidP="00955320">
            <w:pPr>
              <w:rPr>
                <w:rFonts w:ascii="Arial" w:hAnsi="Arial" w:cs="Arial"/>
                <w:b/>
                <w:bCs/>
                <w:color w:val="0000FF"/>
              </w:rPr>
            </w:pPr>
          </w:p>
        </w:tc>
        <w:tc>
          <w:tcPr>
            <w:tcW w:w="1440" w:type="dxa"/>
            <w:vMerge/>
            <w:tcBorders>
              <w:left w:val="single" w:sz="4" w:space="0" w:color="auto"/>
              <w:bottom w:val="single" w:sz="4" w:space="0" w:color="auto"/>
              <w:right w:val="single" w:sz="4" w:space="0" w:color="auto"/>
            </w:tcBorders>
          </w:tcPr>
          <w:p w:rsidR="0017662F" w:rsidRPr="00A227EE" w:rsidRDefault="0017662F" w:rsidP="00955320">
            <w:pPr>
              <w:rPr>
                <w:rFonts w:ascii="Arial" w:hAnsi="Arial" w:cs="Arial"/>
                <w:b/>
                <w:bCs/>
                <w:color w:val="0000FF"/>
              </w:rPr>
            </w:pPr>
          </w:p>
        </w:tc>
        <w:tc>
          <w:tcPr>
            <w:tcW w:w="1080" w:type="dxa"/>
            <w:vMerge/>
            <w:tcBorders>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vMerge/>
            <w:tcBorders>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9C3DB6">
        <w:trPr>
          <w:trHeight w:val="604"/>
        </w:trPr>
        <w:tc>
          <w:tcPr>
            <w:tcW w:w="14940" w:type="dxa"/>
            <w:gridSpan w:val="12"/>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A. NECESARUL DE FLACOANE DE LABORATOR DIN STICLA</w:t>
            </w: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 Balon cotat de 100ml</w:t>
            </w:r>
            <w:r w:rsidRPr="0077259E">
              <w:br/>
              <w:t xml:space="preserve"> cu dop rodat, clasa 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6</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2</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2 Balon cotat de 200ml</w:t>
            </w:r>
            <w:r w:rsidRPr="0077259E">
              <w:br/>
              <w:t xml:space="preserve"> cu dop rodat, clasa 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1</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1</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3</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3 Balon cotat de 500ml</w:t>
            </w:r>
            <w:r w:rsidRPr="0077259E">
              <w:br/>
              <w:t xml:space="preserve"> cu dop rodat, clasa 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5</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9</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4</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4 Balon cotat de 250ml</w:t>
            </w:r>
            <w:r w:rsidRPr="0077259E">
              <w:br/>
              <w:t xml:space="preserve"> cu dop rodat, clasa 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5</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11</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5</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5 Balon cotat cu dop rodat de 1000ml, clasa 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5</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9</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6</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6 Borcan cu dop rodat, incolore, 1000ml</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3</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5</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7</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7 Borcan cu dop rodat, incolore, 500ml</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5</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3</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8</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8</w:t>
            </w:r>
          </w:p>
        </w:tc>
        <w:tc>
          <w:tcPr>
            <w:tcW w:w="36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LOT 8 Butelii cu dop rodat, incolore, 250ml</w:t>
            </w:r>
          </w:p>
        </w:tc>
        <w:tc>
          <w:tcPr>
            <w:tcW w:w="669"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5</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6</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pPr>
              <w:rPr>
                <w:b/>
              </w:rPr>
            </w:pPr>
            <w:r w:rsidRPr="0077259E">
              <w:rPr>
                <w:b/>
              </w:rPr>
              <w:t>11</w:t>
            </w:r>
          </w:p>
        </w:tc>
        <w:tc>
          <w:tcPr>
            <w:tcW w:w="1620" w:type="dxa"/>
            <w:tcBorders>
              <w:top w:val="single" w:sz="4" w:space="0" w:color="auto"/>
              <w:left w:val="single" w:sz="4" w:space="0" w:color="auto"/>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single" w:sz="4" w:space="0" w:color="auto"/>
              <w:left w:val="single" w:sz="4" w:space="0" w:color="auto"/>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left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left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9</w:t>
            </w:r>
          </w:p>
        </w:tc>
        <w:tc>
          <w:tcPr>
            <w:tcW w:w="36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LOT 9 Butelii cu dop rodat, incolore, 500ml</w:t>
            </w:r>
          </w:p>
        </w:tc>
        <w:tc>
          <w:tcPr>
            <w:tcW w:w="669"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2</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pPr>
              <w:rPr>
                <w:b/>
              </w:rPr>
            </w:pPr>
            <w:r w:rsidRPr="0077259E">
              <w:rPr>
                <w:b/>
              </w:rPr>
              <w:t>2</w:t>
            </w:r>
          </w:p>
        </w:tc>
        <w:tc>
          <w:tcPr>
            <w:tcW w:w="1620" w:type="dxa"/>
            <w:tcBorders>
              <w:top w:val="single" w:sz="4" w:space="0" w:color="auto"/>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single" w:sz="4" w:space="0" w:color="auto"/>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10</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10 Pahar Berzelius gradat 600ml, sticla termorezistenta cu Φ exterior la baza 86mm, forma inalta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4</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11</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11 Pahar Berzelius negradat tip B 1000ml</w:t>
            </w:r>
            <w:r w:rsidRPr="0077259E">
              <w:br/>
              <w:t>forma inalta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3</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3</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12</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12 Pahar Berzelius  de  150ml, forma inalta, gradat</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14</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13</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13 Pahar Berzelius de 200ml, forma inalta, gradat.</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8</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8</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14</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14 Pahar Berzelius negradat tip B, 250ml, forma inalta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8</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28</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15</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15 Pahar Berzelius negradat tip B 400ml</w:t>
            </w:r>
            <w:r w:rsidRPr="0077259E">
              <w:br/>
              <w:t>forma inalta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15</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8</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33</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16</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16 Pahar Berzelius gradat, tip A, 400ml</w:t>
            </w:r>
            <w:r w:rsidRPr="0077259E">
              <w:br/>
              <w:t>forma inalta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6</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6</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17</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17 Pahar Berzelius negradat tip B 600ml</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14</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18</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18 Pahar Berzelius gradat, tip A, 1000ml</w:t>
            </w:r>
            <w:r w:rsidRPr="0077259E">
              <w:br/>
              <w:t>forma inalta</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10</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19</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19 Pahar Erlenmeyer 300ml,</w:t>
            </w:r>
            <w:r w:rsidRPr="0077259E">
              <w:br/>
              <w:t xml:space="preserve"> cu gat ingust</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100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30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50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30</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210</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20</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20 Pahar Berzelius negradat tip B 800ml</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10</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9C3DB6">
        <w:trPr>
          <w:trHeight w:val="604"/>
        </w:trPr>
        <w:tc>
          <w:tcPr>
            <w:tcW w:w="14940" w:type="dxa"/>
            <w:gridSpan w:val="12"/>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B. NECESARUL DE FLACOANE DE LABORATOR DIN PLASTIC</w:t>
            </w:r>
          </w:p>
        </w:tc>
      </w:tr>
      <w:tr w:rsidR="0017662F" w:rsidRPr="00A227EE" w:rsidTr="005820BF">
        <w:trPr>
          <w:trHeight w:val="604"/>
        </w:trPr>
        <w:tc>
          <w:tcPr>
            <w:tcW w:w="54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21</w:t>
            </w:r>
          </w:p>
        </w:tc>
        <w:tc>
          <w:tcPr>
            <w:tcW w:w="36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 xml:space="preserve">LOT 21 Bidoane de plastic de 500 </w:t>
            </w:r>
            <w:r w:rsidRPr="0077259E">
              <w:br/>
              <w:t>ml</w:t>
            </w:r>
          </w:p>
        </w:tc>
        <w:tc>
          <w:tcPr>
            <w:tcW w:w="669"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40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30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pPr>
              <w:rPr>
                <w:b/>
              </w:rPr>
            </w:pPr>
            <w:r w:rsidRPr="0077259E">
              <w:rPr>
                <w:b/>
              </w:rPr>
              <w:t>70</w:t>
            </w:r>
          </w:p>
        </w:tc>
        <w:tc>
          <w:tcPr>
            <w:tcW w:w="1620" w:type="dxa"/>
            <w:tcBorders>
              <w:top w:val="single" w:sz="4" w:space="0" w:color="auto"/>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single" w:sz="4" w:space="0" w:color="auto"/>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22</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 xml:space="preserve">LOT 22 Bidoane de plastic de 1000 </w:t>
            </w:r>
            <w:r w:rsidRPr="0077259E">
              <w:br/>
              <w:t>ml</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40</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23</w:t>
            </w:r>
          </w:p>
        </w:tc>
        <w:tc>
          <w:tcPr>
            <w:tcW w:w="36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LOT 23 Pahar Berzelius de 250 ml</w:t>
            </w:r>
          </w:p>
        </w:tc>
        <w:tc>
          <w:tcPr>
            <w:tcW w:w="669"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10</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6</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pPr>
              <w:rPr>
                <w:b/>
              </w:rPr>
            </w:pPr>
            <w:r w:rsidRPr="0077259E">
              <w:rPr>
                <w:b/>
              </w:rPr>
              <w:t>16</w:t>
            </w:r>
          </w:p>
        </w:tc>
        <w:tc>
          <w:tcPr>
            <w:tcW w:w="1620" w:type="dxa"/>
            <w:tcBorders>
              <w:top w:val="single" w:sz="4" w:space="0" w:color="auto"/>
              <w:left w:val="single" w:sz="4" w:space="0" w:color="auto"/>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single" w:sz="4" w:space="0" w:color="auto"/>
              <w:left w:val="single" w:sz="4" w:space="0" w:color="auto"/>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left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left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single" w:sz="4" w:space="0" w:color="auto"/>
              <w:left w:val="single" w:sz="4" w:space="0" w:color="auto"/>
              <w:bottom w:val="single" w:sz="4" w:space="0" w:color="auto"/>
              <w:right w:val="single" w:sz="4" w:space="0" w:color="auto"/>
            </w:tcBorders>
            <w:vAlign w:val="center"/>
          </w:tcPr>
          <w:p w:rsidR="0017662F" w:rsidRPr="0077259E" w:rsidRDefault="0017662F" w:rsidP="0077259E">
            <w:r w:rsidRPr="0077259E">
              <w:t>24</w:t>
            </w:r>
          </w:p>
        </w:tc>
        <w:tc>
          <w:tcPr>
            <w:tcW w:w="36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LOT 24 Balon cotat de 1000 ml</w:t>
            </w:r>
          </w:p>
        </w:tc>
        <w:tc>
          <w:tcPr>
            <w:tcW w:w="669"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r w:rsidRPr="0077259E">
              <w:t>4</w:t>
            </w:r>
          </w:p>
        </w:tc>
        <w:tc>
          <w:tcPr>
            <w:tcW w:w="900" w:type="dxa"/>
            <w:tcBorders>
              <w:top w:val="single" w:sz="4" w:space="0" w:color="auto"/>
              <w:left w:val="nil"/>
              <w:bottom w:val="single" w:sz="4" w:space="0" w:color="auto"/>
              <w:right w:val="single" w:sz="4" w:space="0" w:color="auto"/>
            </w:tcBorders>
            <w:vAlign w:val="center"/>
          </w:tcPr>
          <w:p w:rsidR="0017662F" w:rsidRPr="0077259E" w:rsidRDefault="0017662F" w:rsidP="0077259E">
            <w:pPr>
              <w:rPr>
                <w:b/>
              </w:rPr>
            </w:pPr>
            <w:r w:rsidRPr="0077259E">
              <w:rPr>
                <w:b/>
              </w:rPr>
              <w:t>4</w:t>
            </w:r>
          </w:p>
        </w:tc>
        <w:tc>
          <w:tcPr>
            <w:tcW w:w="1620" w:type="dxa"/>
            <w:tcBorders>
              <w:top w:val="single" w:sz="4" w:space="0" w:color="auto"/>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single" w:sz="4" w:space="0" w:color="auto"/>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5820BF">
        <w:trPr>
          <w:trHeight w:val="604"/>
        </w:trPr>
        <w:tc>
          <w:tcPr>
            <w:tcW w:w="540" w:type="dxa"/>
            <w:tcBorders>
              <w:top w:val="nil"/>
              <w:left w:val="single" w:sz="4" w:space="0" w:color="auto"/>
              <w:bottom w:val="single" w:sz="4" w:space="0" w:color="auto"/>
              <w:right w:val="single" w:sz="4" w:space="0" w:color="auto"/>
            </w:tcBorders>
            <w:vAlign w:val="center"/>
          </w:tcPr>
          <w:p w:rsidR="0017662F" w:rsidRPr="0077259E" w:rsidRDefault="0017662F" w:rsidP="0077259E">
            <w:r w:rsidRPr="0077259E">
              <w:t>25</w:t>
            </w:r>
          </w:p>
        </w:tc>
        <w:tc>
          <w:tcPr>
            <w:tcW w:w="3600" w:type="dxa"/>
            <w:tcBorders>
              <w:top w:val="nil"/>
              <w:left w:val="nil"/>
              <w:bottom w:val="single" w:sz="4" w:space="0" w:color="auto"/>
              <w:right w:val="single" w:sz="4" w:space="0" w:color="auto"/>
            </w:tcBorders>
            <w:vAlign w:val="center"/>
          </w:tcPr>
          <w:p w:rsidR="0017662F" w:rsidRPr="0077259E" w:rsidRDefault="0017662F" w:rsidP="0077259E">
            <w:r w:rsidRPr="0077259E">
              <w:t>LOT 25 Pahar plastic opac de 250 ml</w:t>
            </w:r>
          </w:p>
        </w:tc>
        <w:tc>
          <w:tcPr>
            <w:tcW w:w="669" w:type="dxa"/>
            <w:tcBorders>
              <w:top w:val="nil"/>
              <w:left w:val="nil"/>
              <w:bottom w:val="single" w:sz="4" w:space="0" w:color="auto"/>
              <w:right w:val="single" w:sz="4" w:space="0" w:color="auto"/>
            </w:tcBorders>
            <w:vAlign w:val="center"/>
          </w:tcPr>
          <w:p w:rsidR="0017662F" w:rsidRPr="0077259E" w:rsidRDefault="0017662F" w:rsidP="0077259E">
            <w:r w:rsidRPr="0077259E">
              <w:t>buc</w:t>
            </w:r>
          </w:p>
        </w:tc>
        <w:tc>
          <w:tcPr>
            <w:tcW w:w="951"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40</w:t>
            </w:r>
          </w:p>
        </w:tc>
        <w:tc>
          <w:tcPr>
            <w:tcW w:w="900" w:type="dxa"/>
            <w:tcBorders>
              <w:top w:val="nil"/>
              <w:left w:val="nil"/>
              <w:bottom w:val="single" w:sz="4" w:space="0" w:color="auto"/>
              <w:right w:val="single" w:sz="4" w:space="0" w:color="auto"/>
            </w:tcBorders>
            <w:vAlign w:val="center"/>
          </w:tcPr>
          <w:p w:rsidR="0017662F" w:rsidRPr="0077259E" w:rsidRDefault="0017662F" w:rsidP="0077259E">
            <w:r w:rsidRPr="0077259E">
              <w:t>40</w:t>
            </w:r>
          </w:p>
        </w:tc>
        <w:tc>
          <w:tcPr>
            <w:tcW w:w="900" w:type="dxa"/>
            <w:tcBorders>
              <w:top w:val="nil"/>
              <w:left w:val="nil"/>
              <w:bottom w:val="single" w:sz="4" w:space="0" w:color="auto"/>
              <w:right w:val="single" w:sz="4" w:space="0" w:color="auto"/>
            </w:tcBorders>
            <w:vAlign w:val="center"/>
          </w:tcPr>
          <w:p w:rsidR="0017662F" w:rsidRPr="0077259E" w:rsidRDefault="0017662F" w:rsidP="0077259E">
            <w:pPr>
              <w:rPr>
                <w:b/>
              </w:rPr>
            </w:pPr>
            <w:r w:rsidRPr="0077259E">
              <w:rPr>
                <w:b/>
              </w:rPr>
              <w:t>80</w:t>
            </w:r>
          </w:p>
        </w:tc>
        <w:tc>
          <w:tcPr>
            <w:tcW w:w="162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1080" w:type="dxa"/>
            <w:tcBorders>
              <w:top w:val="single" w:sz="4" w:space="0" w:color="auto"/>
              <w:bottom w:val="single" w:sz="4" w:space="0" w:color="auto"/>
              <w:right w:val="single" w:sz="4" w:space="0" w:color="auto"/>
            </w:tcBorders>
            <w:textDirection w:val="btLr"/>
          </w:tcPr>
          <w:p w:rsidR="0017662F" w:rsidRPr="00A227EE" w:rsidRDefault="0017662F" w:rsidP="00613F7D">
            <w:pPr>
              <w:ind w:left="113" w:right="113"/>
              <w:rPr>
                <w:rFonts w:ascii="Arial" w:hAnsi="Arial" w:cs="Arial"/>
                <w:b/>
                <w:bCs/>
                <w:color w:val="0000FF"/>
              </w:rPr>
            </w:pPr>
          </w:p>
        </w:tc>
        <w:tc>
          <w:tcPr>
            <w:tcW w:w="1440" w:type="dxa"/>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r w:rsidR="0017662F" w:rsidRPr="00A227EE" w:rsidTr="00235714">
        <w:trPr>
          <w:trHeight w:val="588"/>
        </w:trPr>
        <w:tc>
          <w:tcPr>
            <w:tcW w:w="10980" w:type="dxa"/>
            <w:gridSpan w:val="9"/>
            <w:tcBorders>
              <w:top w:val="nil"/>
              <w:left w:val="single" w:sz="4" w:space="0" w:color="auto"/>
              <w:bottom w:val="single" w:sz="4" w:space="0" w:color="auto"/>
              <w:right w:val="single" w:sz="4" w:space="0" w:color="auto"/>
            </w:tcBorders>
            <w:vAlign w:val="center"/>
          </w:tcPr>
          <w:p w:rsidR="0017662F" w:rsidRPr="00A227EE" w:rsidRDefault="0017662F" w:rsidP="00955320">
            <w:pPr>
              <w:jc w:val="center"/>
              <w:rPr>
                <w:rFonts w:ascii="Arial" w:hAnsi="Arial" w:cs="Arial"/>
                <w:b/>
                <w:bCs/>
                <w:color w:val="0000FF"/>
              </w:rPr>
            </w:pPr>
            <w:r w:rsidRPr="009C3DB6">
              <w:rPr>
                <w:rFonts w:ascii="Arial" w:hAnsi="Arial" w:cs="Arial"/>
                <w:b/>
              </w:rPr>
              <w:t>TOTAL LEI (fara TVA):</w:t>
            </w:r>
          </w:p>
        </w:tc>
        <w:tc>
          <w:tcPr>
            <w:tcW w:w="1440" w:type="dxa"/>
            <w:tcBorders>
              <w:top w:val="nil"/>
              <w:left w:val="nil"/>
              <w:bottom w:val="single" w:sz="4" w:space="0" w:color="auto"/>
              <w:right w:val="single" w:sz="4" w:space="0" w:color="auto"/>
            </w:tcBorders>
          </w:tcPr>
          <w:p w:rsidR="0017662F" w:rsidRPr="00A227EE" w:rsidRDefault="0017662F" w:rsidP="00955320">
            <w:pPr>
              <w:jc w:val="center"/>
              <w:rPr>
                <w:rFonts w:ascii="Arial" w:hAnsi="Arial" w:cs="Arial"/>
                <w:b/>
                <w:bCs/>
                <w:color w:val="0000FF"/>
              </w:rPr>
            </w:pPr>
          </w:p>
        </w:tc>
        <w:tc>
          <w:tcPr>
            <w:tcW w:w="2520" w:type="dxa"/>
            <w:gridSpan w:val="2"/>
            <w:tcBorders>
              <w:top w:val="single" w:sz="4" w:space="0" w:color="auto"/>
              <w:bottom w:val="single" w:sz="4" w:space="0" w:color="auto"/>
              <w:right w:val="single" w:sz="4" w:space="0" w:color="auto"/>
            </w:tcBorders>
            <w:textDirection w:val="btLr"/>
          </w:tcPr>
          <w:p w:rsidR="0017662F" w:rsidRPr="00A227EE" w:rsidRDefault="0017662F" w:rsidP="00A22759">
            <w:pPr>
              <w:ind w:left="113" w:right="113"/>
              <w:rPr>
                <w:rFonts w:ascii="Arial" w:hAnsi="Arial" w:cs="Arial"/>
                <w:b/>
                <w:bCs/>
                <w:color w:val="0000FF"/>
              </w:rPr>
            </w:pPr>
          </w:p>
        </w:tc>
      </w:tr>
    </w:tbl>
    <w:p w:rsidR="0017662F" w:rsidRPr="00BD62D2" w:rsidRDefault="0017662F" w:rsidP="00293CFE">
      <w:pPr>
        <w:rPr>
          <w:sz w:val="26"/>
          <w:szCs w:val="26"/>
        </w:rPr>
      </w:pPr>
    </w:p>
    <w:p w:rsidR="0017662F" w:rsidRPr="0077259E" w:rsidRDefault="0017662F" w:rsidP="00293CFE">
      <w:r>
        <w:rPr>
          <w:sz w:val="26"/>
          <w:szCs w:val="26"/>
        </w:rPr>
        <w:tab/>
      </w:r>
      <w:r>
        <w:rPr>
          <w:sz w:val="26"/>
          <w:szCs w:val="26"/>
        </w:rPr>
        <w:tab/>
      </w:r>
      <w:r w:rsidRPr="0077259E">
        <w:t>BENEFICIAR,</w:t>
      </w:r>
      <w:r w:rsidRPr="0077259E">
        <w:tab/>
      </w:r>
      <w:r w:rsidRPr="0077259E">
        <w:tab/>
      </w:r>
      <w:r w:rsidRPr="0077259E">
        <w:tab/>
      </w:r>
      <w:r w:rsidRPr="0077259E">
        <w:tab/>
      </w:r>
      <w:r w:rsidRPr="0077259E">
        <w:tab/>
      </w:r>
      <w:r w:rsidRPr="0077259E">
        <w:tab/>
      </w:r>
      <w:r w:rsidRPr="0077259E">
        <w:tab/>
      </w:r>
      <w:r w:rsidRPr="0077259E">
        <w:tab/>
      </w:r>
      <w:r w:rsidRPr="0077259E">
        <w:tab/>
      </w:r>
      <w:r w:rsidRPr="0077259E">
        <w:tab/>
      </w:r>
      <w:r w:rsidRPr="0077259E">
        <w:tab/>
      </w:r>
      <w:r w:rsidRPr="0077259E">
        <w:tab/>
      </w:r>
      <w:r w:rsidRPr="0077259E">
        <w:tab/>
        <w:t>FURNIZOR,</w:t>
      </w:r>
    </w:p>
    <w:p w:rsidR="0017662F" w:rsidRPr="0077259E" w:rsidRDefault="0017662F" w:rsidP="00AC7A76">
      <w:pPr>
        <w:rPr>
          <w:color w:val="000000"/>
        </w:rPr>
      </w:pPr>
      <w:r w:rsidRPr="0077259E">
        <w:tab/>
      </w:r>
      <w:r w:rsidRPr="0077259E">
        <w:tab/>
      </w:r>
      <w:r w:rsidRPr="0077259E">
        <w:rPr>
          <w:color w:val="000000"/>
        </w:rPr>
        <w:t>DIRECTOR ADJ.FINANCIAR-COMERCIAL</w:t>
      </w:r>
    </w:p>
    <w:p w:rsidR="0017662F" w:rsidRPr="0077259E" w:rsidRDefault="0017662F" w:rsidP="00AC7A76">
      <w:pPr>
        <w:rPr>
          <w:color w:val="000000"/>
        </w:rPr>
      </w:pPr>
      <w:r w:rsidRPr="0077259E">
        <w:rPr>
          <w:color w:val="000000"/>
        </w:rPr>
        <w:tab/>
      </w:r>
      <w:r w:rsidRPr="0077259E">
        <w:rPr>
          <w:color w:val="000000"/>
        </w:rPr>
        <w:tab/>
        <w:t>Adrian Diaconu</w:t>
      </w:r>
    </w:p>
    <w:p w:rsidR="0017662F" w:rsidRPr="0077259E" w:rsidRDefault="0017662F" w:rsidP="00AC7A76">
      <w:pPr>
        <w:rPr>
          <w:color w:val="000000"/>
        </w:rPr>
      </w:pPr>
    </w:p>
    <w:p w:rsidR="0017662F" w:rsidRPr="0077259E" w:rsidRDefault="0017662F" w:rsidP="00AC7A76">
      <w:pPr>
        <w:rPr>
          <w:color w:val="000000"/>
        </w:rPr>
      </w:pPr>
      <w:r w:rsidRPr="0077259E">
        <w:rPr>
          <w:color w:val="000000"/>
        </w:rPr>
        <w:t xml:space="preserve">                     </w:t>
      </w:r>
      <w:r>
        <w:rPr>
          <w:color w:val="000000"/>
        </w:rPr>
        <w:t xml:space="preserve">  </w:t>
      </w:r>
      <w:r w:rsidRPr="0077259E">
        <w:rPr>
          <w:color w:val="000000"/>
        </w:rPr>
        <w:t>SERVICIUL APROVIZIONARE si ADMINISTRATIV</w:t>
      </w:r>
    </w:p>
    <w:p w:rsidR="0017662F" w:rsidRPr="0077259E" w:rsidRDefault="0017662F" w:rsidP="00AC7A76">
      <w:pPr>
        <w:rPr>
          <w:color w:val="000000"/>
        </w:rPr>
      </w:pPr>
      <w:r w:rsidRPr="0077259E">
        <w:rPr>
          <w:color w:val="000000"/>
        </w:rPr>
        <w:tab/>
        <w:t xml:space="preserve">          </w:t>
      </w:r>
      <w:r>
        <w:rPr>
          <w:color w:val="000000"/>
        </w:rPr>
        <w:t xml:space="preserve"> </w:t>
      </w:r>
      <w:r w:rsidRPr="0077259E">
        <w:rPr>
          <w:color w:val="000000"/>
        </w:rPr>
        <w:t xml:space="preserve">Sorin Vasilescu </w:t>
      </w:r>
    </w:p>
    <w:p w:rsidR="0017662F" w:rsidRPr="0077259E" w:rsidRDefault="0017662F" w:rsidP="00AC7A76">
      <w:pPr>
        <w:rPr>
          <w:color w:val="FF0000"/>
        </w:rPr>
      </w:pPr>
      <w:r w:rsidRPr="0077259E">
        <w:rPr>
          <w:color w:val="FF0000"/>
        </w:rPr>
        <w:tab/>
      </w:r>
      <w:r w:rsidRPr="0077259E">
        <w:rPr>
          <w:color w:val="FF0000"/>
        </w:rPr>
        <w:tab/>
      </w:r>
    </w:p>
    <w:p w:rsidR="0017662F" w:rsidRPr="0077259E" w:rsidRDefault="0017662F" w:rsidP="00AC7A76">
      <w:r w:rsidRPr="0077259E">
        <w:rPr>
          <w:color w:val="FF0000"/>
        </w:rPr>
        <w:tab/>
        <w:t xml:space="preserve">           </w:t>
      </w:r>
      <w:r w:rsidRPr="0077259E">
        <w:t>Derulator contract,</w:t>
      </w:r>
      <w:r w:rsidRPr="0077259E">
        <w:tab/>
      </w:r>
    </w:p>
    <w:p w:rsidR="0017662F" w:rsidRPr="0077259E" w:rsidRDefault="0017662F" w:rsidP="00AC7A76">
      <w:r w:rsidRPr="0077259E">
        <w:t xml:space="preserve">                      </w:t>
      </w:r>
      <w:r>
        <w:t xml:space="preserve"> </w:t>
      </w:r>
      <w:r w:rsidRPr="0077259E">
        <w:t>Monica Ionescu</w:t>
      </w:r>
    </w:p>
    <w:p w:rsidR="0017662F" w:rsidRPr="0077259E" w:rsidRDefault="0017662F" w:rsidP="00AC7A76">
      <w:r w:rsidRPr="0077259E">
        <w:t xml:space="preserve">                      </w:t>
      </w:r>
    </w:p>
    <w:p w:rsidR="0017662F" w:rsidRPr="0077259E" w:rsidRDefault="0017662F" w:rsidP="00AC7A76">
      <w:r w:rsidRPr="0077259E">
        <w:tab/>
      </w:r>
      <w:r w:rsidRPr="0077259E">
        <w:tab/>
        <w:t>Responsabil achiziţie,</w:t>
      </w:r>
    </w:p>
    <w:p w:rsidR="0017662F" w:rsidRPr="0077259E" w:rsidRDefault="0017662F" w:rsidP="007A0496">
      <w:pPr>
        <w:rPr>
          <w:color w:val="000000"/>
        </w:rPr>
      </w:pPr>
      <w:r w:rsidRPr="0077259E">
        <w:rPr>
          <w:color w:val="000000"/>
        </w:rPr>
        <w:t xml:space="preserve">                     </w:t>
      </w:r>
      <w:r>
        <w:rPr>
          <w:color w:val="000000"/>
        </w:rPr>
        <w:t xml:space="preserve">  </w:t>
      </w:r>
      <w:r w:rsidRPr="0077259E">
        <w:rPr>
          <w:color w:val="000000"/>
        </w:rPr>
        <w:t>Gabriela Almaciu</w:t>
      </w:r>
    </w:p>
    <w:p w:rsidR="0017662F" w:rsidRPr="0077259E" w:rsidRDefault="0017662F" w:rsidP="007A0496">
      <w:pPr>
        <w:rPr>
          <w:color w:val="000000"/>
        </w:rPr>
        <w:sectPr w:rsidR="0017662F" w:rsidRPr="0077259E" w:rsidSect="00280418">
          <w:pgSz w:w="16838" w:h="11906" w:orient="landscape"/>
          <w:pgMar w:top="719" w:right="726" w:bottom="1418" w:left="340" w:header="709" w:footer="709" w:gutter="0"/>
          <w:cols w:space="708"/>
          <w:docGrid w:linePitch="360"/>
        </w:sectPr>
      </w:pPr>
      <w:r w:rsidRPr="0077259E">
        <w:rPr>
          <w:color w:val="000000"/>
        </w:rPr>
        <w:t xml:space="preserve"> </w:t>
      </w:r>
    </w:p>
    <w:p w:rsidR="0017662F" w:rsidRPr="00BD62D2" w:rsidRDefault="0017662F" w:rsidP="007A0496">
      <w:pPr>
        <w:rPr>
          <w:color w:val="000000"/>
          <w:sz w:val="26"/>
          <w:szCs w:val="26"/>
        </w:rPr>
      </w:pPr>
    </w:p>
    <w:p w:rsidR="0017662F" w:rsidRDefault="0017662F" w:rsidP="005162E9">
      <w:pPr>
        <w:jc w:val="center"/>
        <w:rPr>
          <w:caps/>
          <w:color w:val="808080"/>
          <w:sz w:val="28"/>
          <w:szCs w:val="28"/>
        </w:rPr>
      </w:pPr>
    </w:p>
    <w:p w:rsidR="0017662F" w:rsidRDefault="0017662F" w:rsidP="005162E9">
      <w:pPr>
        <w:jc w:val="center"/>
        <w:rPr>
          <w:caps/>
          <w:color w:val="808080"/>
          <w:sz w:val="28"/>
          <w:szCs w:val="28"/>
        </w:rPr>
      </w:pPr>
    </w:p>
    <w:p w:rsidR="0017662F" w:rsidRPr="005162E9" w:rsidRDefault="0017662F" w:rsidP="005162E9">
      <w:pPr>
        <w:jc w:val="center"/>
        <w:rPr>
          <w:caps/>
          <w:color w:val="808080"/>
          <w:sz w:val="28"/>
          <w:szCs w:val="28"/>
        </w:rPr>
      </w:pPr>
      <w:r w:rsidRPr="005162E9">
        <w:rPr>
          <w:caps/>
          <w:color w:val="808080"/>
          <w:sz w:val="28"/>
          <w:szCs w:val="28"/>
        </w:rPr>
        <w:t>ANTET FURNIZOR (OPTIONAL)</w:t>
      </w:r>
    </w:p>
    <w:p w:rsidR="0017662F" w:rsidRDefault="0017662F" w:rsidP="005162E9">
      <w:pPr>
        <w:jc w:val="center"/>
        <w:rPr>
          <w:b/>
          <w:caps/>
          <w:sz w:val="26"/>
          <w:szCs w:val="26"/>
        </w:rPr>
      </w:pPr>
    </w:p>
    <w:p w:rsidR="0017662F" w:rsidRDefault="0017662F" w:rsidP="005162E9">
      <w:pPr>
        <w:jc w:val="center"/>
        <w:rPr>
          <w:b/>
          <w:caps/>
          <w:sz w:val="26"/>
          <w:szCs w:val="26"/>
        </w:rPr>
      </w:pPr>
    </w:p>
    <w:p w:rsidR="0017662F" w:rsidRDefault="0017662F" w:rsidP="005162E9">
      <w:pPr>
        <w:jc w:val="center"/>
        <w:rPr>
          <w:b/>
          <w:caps/>
          <w:sz w:val="26"/>
          <w:szCs w:val="26"/>
        </w:rPr>
      </w:pPr>
    </w:p>
    <w:p w:rsidR="0017662F" w:rsidRDefault="0017662F" w:rsidP="005162E9">
      <w:pPr>
        <w:jc w:val="center"/>
        <w:rPr>
          <w:b/>
          <w:caps/>
          <w:sz w:val="26"/>
          <w:szCs w:val="26"/>
        </w:rPr>
      </w:pPr>
      <w:r>
        <w:rPr>
          <w:b/>
          <w:caps/>
          <w:sz w:val="26"/>
          <w:szCs w:val="26"/>
        </w:rPr>
        <w:t>Adresa pentru insotirea contractului</w:t>
      </w:r>
    </w:p>
    <w:p w:rsidR="0017662F" w:rsidRDefault="0017662F" w:rsidP="005162E9">
      <w:pPr>
        <w:jc w:val="center"/>
        <w:rPr>
          <w:b/>
          <w:caps/>
          <w:sz w:val="26"/>
          <w:szCs w:val="26"/>
        </w:rPr>
      </w:pPr>
    </w:p>
    <w:p w:rsidR="0017662F" w:rsidRDefault="0017662F" w:rsidP="005162E9">
      <w:pPr>
        <w:jc w:val="center"/>
        <w:rPr>
          <w:b/>
          <w:caps/>
          <w:sz w:val="26"/>
          <w:szCs w:val="26"/>
        </w:rPr>
      </w:pPr>
    </w:p>
    <w:p w:rsidR="0017662F" w:rsidRDefault="0017662F" w:rsidP="005162E9">
      <w:pPr>
        <w:jc w:val="center"/>
        <w:rPr>
          <w:b/>
          <w:caps/>
          <w:sz w:val="26"/>
          <w:szCs w:val="26"/>
        </w:rPr>
      </w:pPr>
    </w:p>
    <w:p w:rsidR="0017662F" w:rsidRPr="005162E9" w:rsidRDefault="0017662F" w:rsidP="005162E9">
      <w:pPr>
        <w:jc w:val="center"/>
        <w:rPr>
          <w:b/>
          <w:caps/>
          <w:color w:val="808080"/>
          <w:sz w:val="32"/>
          <w:szCs w:val="32"/>
        </w:rPr>
      </w:pPr>
      <w:r w:rsidRPr="005162E9">
        <w:rPr>
          <w:b/>
          <w:caps/>
          <w:color w:val="808080"/>
          <w:sz w:val="32"/>
          <w:szCs w:val="32"/>
        </w:rPr>
        <w:t xml:space="preserve">MODEL </w:t>
      </w:r>
    </w:p>
    <w:p w:rsidR="0017662F" w:rsidRPr="005162E9" w:rsidRDefault="0017662F" w:rsidP="005162E9">
      <w:pPr>
        <w:jc w:val="center"/>
        <w:rPr>
          <w:b/>
          <w:caps/>
          <w:color w:val="808080"/>
          <w:sz w:val="26"/>
          <w:szCs w:val="26"/>
        </w:rPr>
      </w:pPr>
      <w:r w:rsidRPr="005162E9">
        <w:rPr>
          <w:b/>
          <w:caps/>
          <w:color w:val="808080"/>
          <w:sz w:val="26"/>
          <w:szCs w:val="26"/>
        </w:rPr>
        <w:t>cuprinde precizari minimale, poate fi completata, dupa caz si cu alte date</w:t>
      </w:r>
    </w:p>
    <w:p w:rsidR="0017662F" w:rsidRDefault="0017662F" w:rsidP="005162E9">
      <w:pPr>
        <w:jc w:val="both"/>
        <w:rPr>
          <w:b/>
          <w:caps/>
          <w:sz w:val="26"/>
          <w:szCs w:val="26"/>
        </w:rPr>
      </w:pPr>
    </w:p>
    <w:p w:rsidR="0017662F" w:rsidRDefault="0017662F" w:rsidP="005162E9">
      <w:pPr>
        <w:jc w:val="both"/>
        <w:rPr>
          <w:b/>
          <w:caps/>
          <w:sz w:val="26"/>
          <w:szCs w:val="26"/>
        </w:rPr>
      </w:pPr>
    </w:p>
    <w:p w:rsidR="0017662F" w:rsidRDefault="0017662F" w:rsidP="005162E9">
      <w:pPr>
        <w:jc w:val="both"/>
        <w:rPr>
          <w:b/>
          <w:caps/>
          <w:sz w:val="26"/>
          <w:szCs w:val="26"/>
        </w:rPr>
      </w:pPr>
    </w:p>
    <w:p w:rsidR="0017662F" w:rsidRDefault="0017662F" w:rsidP="005162E9">
      <w:pPr>
        <w:ind w:firstLine="708"/>
        <w:jc w:val="both"/>
        <w:rPr>
          <w:b/>
          <w:caps/>
          <w:sz w:val="26"/>
          <w:szCs w:val="26"/>
        </w:rPr>
      </w:pPr>
      <w:r>
        <w:rPr>
          <w:b/>
          <w:caps/>
          <w:sz w:val="26"/>
          <w:szCs w:val="26"/>
        </w:rPr>
        <w:t>Catre</w:t>
      </w:r>
    </w:p>
    <w:p w:rsidR="0017662F" w:rsidRDefault="0017662F" w:rsidP="005162E9">
      <w:pPr>
        <w:jc w:val="center"/>
        <w:rPr>
          <w:b/>
          <w:caps/>
          <w:sz w:val="26"/>
          <w:szCs w:val="26"/>
        </w:rPr>
      </w:pPr>
      <w:r>
        <w:rPr>
          <w:b/>
          <w:caps/>
          <w:sz w:val="26"/>
          <w:szCs w:val="26"/>
        </w:rPr>
        <w:t>SOCIETATEA ELECTROCENTRALE BUCURESTI SA</w:t>
      </w:r>
    </w:p>
    <w:p w:rsidR="0017662F" w:rsidRDefault="0017662F"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17662F" w:rsidRDefault="0017662F" w:rsidP="005162E9">
      <w:pPr>
        <w:ind w:firstLine="708"/>
        <w:jc w:val="both"/>
        <w:rPr>
          <w:b/>
          <w:caps/>
          <w:color w:val="000000"/>
          <w:sz w:val="26"/>
          <w:szCs w:val="26"/>
        </w:rPr>
      </w:pPr>
    </w:p>
    <w:p w:rsidR="0017662F" w:rsidRPr="003722E8" w:rsidRDefault="0017662F" w:rsidP="005162E9">
      <w:pPr>
        <w:ind w:firstLine="708"/>
        <w:jc w:val="both"/>
        <w:rPr>
          <w:b/>
          <w:caps/>
          <w:color w:val="000000"/>
          <w:sz w:val="26"/>
          <w:szCs w:val="26"/>
        </w:rPr>
      </w:pPr>
    </w:p>
    <w:p w:rsidR="0017662F" w:rsidRDefault="0017662F"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17662F" w:rsidRDefault="0017662F" w:rsidP="005162E9">
      <w:pPr>
        <w:ind w:firstLine="708"/>
      </w:pPr>
      <w:r>
        <w:t>Mentionam urmatoarele:</w:t>
      </w:r>
    </w:p>
    <w:p w:rsidR="0017662F" w:rsidRDefault="0017662F" w:rsidP="005162E9">
      <w:pPr>
        <w:numPr>
          <w:ilvl w:val="1"/>
          <w:numId w:val="5"/>
        </w:numPr>
      </w:pPr>
      <w:r>
        <w:t>Valoarea contractului____________</w:t>
      </w:r>
    </w:p>
    <w:p w:rsidR="0017662F" w:rsidRDefault="0017662F" w:rsidP="005162E9">
      <w:pPr>
        <w:numPr>
          <w:ilvl w:val="1"/>
          <w:numId w:val="5"/>
        </w:numPr>
      </w:pPr>
      <w:r>
        <w:t>Termenul de livrare ____________(data sau numar de zile de la perfectarea contractului)</w:t>
      </w:r>
    </w:p>
    <w:p w:rsidR="0017662F" w:rsidRDefault="0017662F" w:rsidP="005162E9">
      <w:pPr>
        <w:numPr>
          <w:ilvl w:val="1"/>
          <w:numId w:val="5"/>
        </w:numPr>
      </w:pPr>
      <w:r>
        <w:t>Solicitam ca exemplarul nostru sa ne parvina: prin posta/ prin delegat;</w:t>
      </w:r>
    </w:p>
    <w:p w:rsidR="0017662F" w:rsidRDefault="0017662F" w:rsidP="005162E9">
      <w:pPr>
        <w:numPr>
          <w:ilvl w:val="1"/>
          <w:numId w:val="5"/>
        </w:numPr>
      </w:pPr>
      <w:r>
        <w:t>Data la care contractul este perfectat ne va fi comunicata: telefonic, la nr_____________, sau prin fax, la nr.________________.</w:t>
      </w:r>
    </w:p>
    <w:p w:rsidR="0017662F" w:rsidRDefault="0017662F" w:rsidP="005162E9"/>
    <w:p w:rsidR="0017662F" w:rsidRDefault="0017662F" w:rsidP="005162E9"/>
    <w:p w:rsidR="0017662F" w:rsidRDefault="0017662F" w:rsidP="005162E9"/>
    <w:p w:rsidR="0017662F" w:rsidRDefault="0017662F" w:rsidP="005162E9"/>
    <w:p w:rsidR="0017662F" w:rsidRDefault="0017662F" w:rsidP="005162E9"/>
    <w:p w:rsidR="0017662F" w:rsidRDefault="0017662F" w:rsidP="005162E9"/>
    <w:p w:rsidR="0017662F" w:rsidRDefault="0017662F" w:rsidP="005162E9">
      <w:pPr>
        <w:jc w:val="center"/>
      </w:pPr>
      <w:r>
        <w:t>DIRECTOR,</w:t>
      </w:r>
    </w:p>
    <w:p w:rsidR="0017662F" w:rsidRDefault="0017662F" w:rsidP="005162E9">
      <w:pPr>
        <w:jc w:val="center"/>
      </w:pPr>
      <w:r>
        <w:t>____________</w:t>
      </w:r>
    </w:p>
    <w:p w:rsidR="0017662F" w:rsidRPr="00BD62D2" w:rsidRDefault="0017662F" w:rsidP="007A0496">
      <w:pPr>
        <w:rPr>
          <w:color w:val="000000"/>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293CFE">
      <w:pPr>
        <w:jc w:val="center"/>
        <w:rPr>
          <w:b/>
          <w:sz w:val="26"/>
          <w:szCs w:val="26"/>
        </w:rPr>
      </w:pPr>
    </w:p>
    <w:p w:rsidR="0017662F" w:rsidRDefault="0017662F" w:rsidP="00871F9B">
      <w:pPr>
        <w:rPr>
          <w:b/>
          <w:sz w:val="26"/>
          <w:szCs w:val="26"/>
        </w:rPr>
      </w:pPr>
    </w:p>
    <w:p w:rsidR="0017662F" w:rsidRDefault="0017662F" w:rsidP="00871F9B">
      <w:pPr>
        <w:rPr>
          <w:b/>
          <w:sz w:val="26"/>
          <w:szCs w:val="26"/>
        </w:rPr>
      </w:pPr>
    </w:p>
    <w:p w:rsidR="0017662F" w:rsidRDefault="0017662F" w:rsidP="00293CFE">
      <w:pPr>
        <w:jc w:val="center"/>
        <w:rPr>
          <w:b/>
          <w:sz w:val="26"/>
          <w:szCs w:val="26"/>
        </w:rPr>
      </w:pPr>
    </w:p>
    <w:p w:rsidR="0017662F" w:rsidRDefault="0017662F" w:rsidP="00293CFE">
      <w:pPr>
        <w:jc w:val="center"/>
        <w:rPr>
          <w:sz w:val="26"/>
          <w:szCs w:val="26"/>
        </w:rPr>
      </w:pPr>
    </w:p>
    <w:p w:rsidR="0017662F" w:rsidRDefault="0017662F" w:rsidP="00293CFE">
      <w:pPr>
        <w:jc w:val="center"/>
        <w:rPr>
          <w:sz w:val="26"/>
          <w:szCs w:val="26"/>
        </w:rPr>
      </w:pPr>
    </w:p>
    <w:p w:rsidR="0017662F" w:rsidRPr="00BD62D2" w:rsidRDefault="0017662F" w:rsidP="00293CFE">
      <w:pPr>
        <w:jc w:val="center"/>
        <w:rPr>
          <w:sz w:val="26"/>
          <w:szCs w:val="26"/>
        </w:rPr>
      </w:pPr>
    </w:p>
    <w:p w:rsidR="0017662F" w:rsidRPr="00BD62D2" w:rsidRDefault="0017662F" w:rsidP="00293CFE">
      <w:pPr>
        <w:pStyle w:val="Heading1"/>
        <w:ind w:firstLine="0"/>
        <w:jc w:val="center"/>
        <w:rPr>
          <w:bCs/>
          <w:sz w:val="26"/>
          <w:szCs w:val="26"/>
          <w:lang w:val="pt-BR"/>
        </w:rPr>
      </w:pPr>
      <w:r>
        <w:rPr>
          <w:bCs/>
          <w:sz w:val="26"/>
          <w:szCs w:val="26"/>
          <w:lang w:val="pt-BR"/>
        </w:rPr>
        <w:t>MODEL DE CONTRACT</w:t>
      </w:r>
    </w:p>
    <w:p w:rsidR="0017662F" w:rsidRPr="00BD62D2" w:rsidRDefault="0017662F" w:rsidP="00293CFE">
      <w:pPr>
        <w:pStyle w:val="Heading1"/>
        <w:ind w:firstLine="0"/>
        <w:jc w:val="center"/>
        <w:rPr>
          <w:bCs/>
          <w:sz w:val="26"/>
          <w:szCs w:val="26"/>
          <w:lang w:val="pt-BR"/>
        </w:rPr>
      </w:pPr>
      <w:r w:rsidRPr="00BD62D2">
        <w:rPr>
          <w:sz w:val="26"/>
          <w:szCs w:val="26"/>
          <w:lang w:val="pt-BR"/>
        </w:rPr>
        <w:t>Pentru achiziţia de produse:</w:t>
      </w:r>
    </w:p>
    <w:p w:rsidR="0017662F" w:rsidRPr="00BD62D2" w:rsidRDefault="0017662F" w:rsidP="00293CFE">
      <w:pPr>
        <w:jc w:val="center"/>
        <w:rPr>
          <w:sz w:val="26"/>
          <w:szCs w:val="26"/>
        </w:rPr>
      </w:pPr>
    </w:p>
    <w:p w:rsidR="0017662F" w:rsidRPr="00BD62D2" w:rsidRDefault="0017662F" w:rsidP="00714CA6">
      <w:pPr>
        <w:jc w:val="center"/>
        <w:rPr>
          <w:b/>
          <w:sz w:val="26"/>
          <w:szCs w:val="26"/>
        </w:rPr>
      </w:pPr>
      <w:r w:rsidRPr="00BD62D2">
        <w:rPr>
          <w:b/>
          <w:sz w:val="26"/>
          <w:szCs w:val="26"/>
        </w:rPr>
        <w:t>„</w:t>
      </w:r>
      <w:r>
        <w:rPr>
          <w:b/>
          <w:sz w:val="26"/>
          <w:szCs w:val="26"/>
        </w:rPr>
        <w:t>Flacoane de laborator din sticla si plastic</w:t>
      </w:r>
      <w:r w:rsidRPr="00BD62D2">
        <w:rPr>
          <w:b/>
          <w:sz w:val="26"/>
          <w:szCs w:val="26"/>
        </w:rPr>
        <w:t>”</w:t>
      </w:r>
    </w:p>
    <w:p w:rsidR="0017662F" w:rsidRPr="00BD62D2" w:rsidRDefault="0017662F" w:rsidP="00293CFE">
      <w:pPr>
        <w:rPr>
          <w:sz w:val="26"/>
          <w:szCs w:val="26"/>
        </w:rPr>
      </w:pPr>
    </w:p>
    <w:p w:rsidR="0017662F" w:rsidRPr="00601275" w:rsidRDefault="0017662F"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17662F" w:rsidRDefault="0017662F" w:rsidP="00EE2A11">
      <w:pPr>
        <w:jc w:val="both"/>
        <w:rPr>
          <w:color w:val="FF0000"/>
          <w:sz w:val="26"/>
          <w:szCs w:val="26"/>
        </w:rPr>
      </w:pPr>
    </w:p>
    <w:p w:rsidR="0017662F" w:rsidRPr="00905A96" w:rsidRDefault="0017662F" w:rsidP="00EE2A11">
      <w:pPr>
        <w:jc w:val="both"/>
        <w:rPr>
          <w:b/>
          <w:sz w:val="26"/>
          <w:szCs w:val="26"/>
          <w:u w:val="single"/>
        </w:rPr>
      </w:pPr>
    </w:p>
    <w:p w:rsidR="0017662F" w:rsidRPr="00905A96" w:rsidRDefault="0017662F" w:rsidP="00293CFE">
      <w:pPr>
        <w:rPr>
          <w:b/>
          <w:sz w:val="26"/>
          <w:szCs w:val="26"/>
          <w:u w:val="single"/>
        </w:rPr>
      </w:pPr>
    </w:p>
    <w:p w:rsidR="0017662F" w:rsidRDefault="0017662F" w:rsidP="00293CFE">
      <w:pPr>
        <w:rPr>
          <w:b/>
          <w:sz w:val="26"/>
          <w:szCs w:val="26"/>
          <w:u w:val="single"/>
        </w:rPr>
      </w:pPr>
    </w:p>
    <w:p w:rsidR="0017662F" w:rsidRPr="00BD62D2" w:rsidRDefault="0017662F" w:rsidP="00293CFE">
      <w:pPr>
        <w:rPr>
          <w:b/>
          <w:sz w:val="26"/>
          <w:szCs w:val="26"/>
          <w:u w:val="single"/>
        </w:rPr>
      </w:pPr>
    </w:p>
    <w:p w:rsidR="0017662F" w:rsidRPr="00BD62D2" w:rsidRDefault="0017662F" w:rsidP="00293CFE">
      <w:pPr>
        <w:spacing w:after="120"/>
        <w:rPr>
          <w:sz w:val="26"/>
          <w:szCs w:val="26"/>
        </w:rPr>
      </w:pPr>
      <w:r>
        <w:rPr>
          <w:sz w:val="26"/>
          <w:szCs w:val="26"/>
        </w:rPr>
        <w:t xml:space="preserve">       </w:t>
      </w:r>
      <w:r w:rsidRPr="00BD62D2">
        <w:rPr>
          <w:sz w:val="26"/>
          <w:szCs w:val="26"/>
        </w:rPr>
        <w:t xml:space="preserve">CAP. </w:t>
      </w:r>
      <w:r>
        <w:rPr>
          <w:sz w:val="26"/>
          <w:szCs w:val="26"/>
        </w:rPr>
        <w:t>2</w:t>
      </w:r>
      <w:r w:rsidRPr="00BD62D2">
        <w:rPr>
          <w:sz w:val="26"/>
          <w:szCs w:val="26"/>
        </w:rPr>
        <w:t>. OBIECTUL PRINCIPAL AL CONTRACTULUI</w:t>
      </w:r>
    </w:p>
    <w:p w:rsidR="0017662F" w:rsidRPr="00BD62D2" w:rsidRDefault="0017662F" w:rsidP="00293CFE">
      <w:pPr>
        <w:spacing w:after="120"/>
        <w:rPr>
          <w:sz w:val="26"/>
          <w:szCs w:val="26"/>
        </w:rPr>
      </w:pPr>
      <w:r>
        <w:rPr>
          <w:sz w:val="26"/>
          <w:szCs w:val="26"/>
        </w:rPr>
        <w:t xml:space="preserve">       </w:t>
      </w:r>
      <w:r w:rsidRPr="00BD62D2">
        <w:rPr>
          <w:sz w:val="26"/>
          <w:szCs w:val="26"/>
        </w:rPr>
        <w:t xml:space="preserve">CAP. </w:t>
      </w:r>
      <w:r>
        <w:rPr>
          <w:sz w:val="26"/>
          <w:szCs w:val="26"/>
        </w:rPr>
        <w:t>3</w:t>
      </w:r>
      <w:r w:rsidRPr="00BD62D2">
        <w:rPr>
          <w:sz w:val="26"/>
          <w:szCs w:val="26"/>
        </w:rPr>
        <w:t xml:space="preserve">. VALOAREA CONTRACTULUI </w:t>
      </w:r>
    </w:p>
    <w:p w:rsidR="0017662F" w:rsidRDefault="0017662F" w:rsidP="00293CFE">
      <w:pPr>
        <w:spacing w:after="120"/>
        <w:rPr>
          <w:sz w:val="26"/>
          <w:szCs w:val="26"/>
        </w:rPr>
      </w:pPr>
      <w:r>
        <w:rPr>
          <w:sz w:val="26"/>
          <w:szCs w:val="26"/>
        </w:rPr>
        <w:t xml:space="preserve">       </w:t>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17662F" w:rsidRPr="00BD62D2" w:rsidRDefault="0017662F" w:rsidP="00293CFE">
      <w:pPr>
        <w:rPr>
          <w:sz w:val="26"/>
          <w:szCs w:val="26"/>
        </w:rPr>
      </w:pPr>
      <w:r>
        <w:rPr>
          <w:sz w:val="26"/>
          <w:szCs w:val="26"/>
        </w:rPr>
        <w:t xml:space="preserve">       CAP.11</w:t>
      </w:r>
      <w:r w:rsidRPr="00BD62D2">
        <w:rPr>
          <w:sz w:val="26"/>
          <w:szCs w:val="26"/>
        </w:rPr>
        <w:t xml:space="preserve">. </w:t>
      </w:r>
      <w:r>
        <w:rPr>
          <w:sz w:val="26"/>
          <w:szCs w:val="26"/>
        </w:rPr>
        <w:t>CONDITII FINALE</w:t>
      </w:r>
    </w:p>
    <w:p w:rsidR="0017662F" w:rsidRPr="00BD62D2" w:rsidRDefault="0017662F" w:rsidP="00293CFE">
      <w:pPr>
        <w:rPr>
          <w:sz w:val="26"/>
          <w:szCs w:val="26"/>
          <w:u w:val="single"/>
        </w:rPr>
      </w:pPr>
    </w:p>
    <w:p w:rsidR="0017662F" w:rsidRDefault="0017662F" w:rsidP="00293CFE">
      <w:pPr>
        <w:rPr>
          <w:sz w:val="26"/>
          <w:szCs w:val="26"/>
          <w:u w:val="single"/>
        </w:rPr>
      </w:pPr>
    </w:p>
    <w:p w:rsidR="0017662F" w:rsidRDefault="0017662F" w:rsidP="00293CFE">
      <w:pPr>
        <w:rPr>
          <w:sz w:val="26"/>
          <w:szCs w:val="26"/>
          <w:u w:val="single"/>
        </w:rPr>
      </w:pPr>
    </w:p>
    <w:p w:rsidR="0017662F" w:rsidRDefault="0017662F" w:rsidP="00293CFE">
      <w:pPr>
        <w:rPr>
          <w:sz w:val="26"/>
          <w:szCs w:val="26"/>
          <w:u w:val="single"/>
        </w:rPr>
      </w:pPr>
    </w:p>
    <w:p w:rsidR="0017662F" w:rsidRPr="00F10E61" w:rsidRDefault="0017662F" w:rsidP="0091492F">
      <w:pPr>
        <w:ind w:left="900"/>
        <w:jc w:val="center"/>
        <w:rPr>
          <w:color w:val="00B0F0"/>
          <w:u w:val="single"/>
        </w:rPr>
      </w:pPr>
      <w:r w:rsidRPr="0046539E">
        <w:t>DIRECTOR JURIDIC si ACHIZITII,</w:t>
      </w:r>
    </w:p>
    <w:p w:rsidR="0017662F" w:rsidRPr="0046539E" w:rsidRDefault="0017662F" w:rsidP="0091492F">
      <w:pPr>
        <w:ind w:left="900"/>
        <w:jc w:val="center"/>
      </w:pPr>
      <w:r w:rsidRPr="0046539E">
        <w:t>Mihai Volf</w:t>
      </w:r>
    </w:p>
    <w:p w:rsidR="0017662F" w:rsidRPr="0046539E" w:rsidRDefault="0017662F" w:rsidP="0091492F">
      <w:pPr>
        <w:ind w:left="900"/>
        <w:jc w:val="center"/>
        <w:rPr>
          <w:u w:val="single"/>
        </w:rPr>
      </w:pPr>
    </w:p>
    <w:p w:rsidR="0017662F" w:rsidRDefault="0017662F" w:rsidP="0091492F">
      <w:pPr>
        <w:ind w:left="900"/>
        <w:jc w:val="center"/>
      </w:pPr>
      <w:r w:rsidRPr="0046539E">
        <w:t>SERVICIUL JURIDI</w:t>
      </w:r>
      <w:r>
        <w:t>C</w:t>
      </w:r>
    </w:p>
    <w:p w:rsidR="0017662F" w:rsidRPr="00F10E61" w:rsidRDefault="0017662F" w:rsidP="0091492F">
      <w:pPr>
        <w:ind w:left="900"/>
        <w:jc w:val="center"/>
        <w:rPr>
          <w:color w:val="00B0F0"/>
        </w:rPr>
      </w:pPr>
      <w:r>
        <w:t>Mioara Misloschi</w:t>
      </w:r>
    </w:p>
    <w:p w:rsidR="0017662F" w:rsidRPr="0046539E" w:rsidRDefault="0017662F" w:rsidP="0091492F">
      <w:pPr>
        <w:ind w:left="900"/>
        <w:jc w:val="center"/>
      </w:pPr>
    </w:p>
    <w:p w:rsidR="0017662F" w:rsidRPr="0046539E" w:rsidRDefault="0017662F" w:rsidP="0091492F">
      <w:pPr>
        <w:ind w:left="900"/>
        <w:jc w:val="center"/>
        <w:rPr>
          <w:u w:val="single"/>
        </w:rPr>
      </w:pPr>
    </w:p>
    <w:p w:rsidR="0017662F" w:rsidRPr="0046539E" w:rsidRDefault="0017662F" w:rsidP="0091492F">
      <w:pPr>
        <w:ind w:left="900"/>
        <w:jc w:val="center"/>
      </w:pPr>
      <w:r w:rsidRPr="0046539E">
        <w:t>SERVICIUL ACHIZIŢII,</w:t>
      </w:r>
    </w:p>
    <w:p w:rsidR="0017662F" w:rsidRPr="0046539E" w:rsidRDefault="0017662F" w:rsidP="0091492F">
      <w:pPr>
        <w:ind w:left="900"/>
        <w:jc w:val="center"/>
      </w:pPr>
      <w:r w:rsidRPr="0046539E">
        <w:t>Ioana Untilă</w:t>
      </w:r>
    </w:p>
    <w:p w:rsidR="0017662F" w:rsidRPr="0046539E" w:rsidRDefault="0017662F" w:rsidP="0091492F">
      <w:pPr>
        <w:ind w:left="900"/>
        <w:jc w:val="center"/>
      </w:pPr>
    </w:p>
    <w:p w:rsidR="0017662F" w:rsidRPr="0046539E" w:rsidRDefault="0017662F" w:rsidP="0091492F">
      <w:pPr>
        <w:ind w:left="900"/>
        <w:jc w:val="center"/>
      </w:pPr>
    </w:p>
    <w:p w:rsidR="0017662F" w:rsidRPr="0046539E" w:rsidRDefault="0017662F" w:rsidP="0091492F">
      <w:pPr>
        <w:ind w:left="900"/>
        <w:jc w:val="center"/>
      </w:pPr>
      <w:r w:rsidRPr="0046539E">
        <w:t>BIROU CONTRACTE</w:t>
      </w:r>
    </w:p>
    <w:p w:rsidR="0017662F" w:rsidRPr="0046539E" w:rsidRDefault="0017662F" w:rsidP="0091492F">
      <w:pPr>
        <w:spacing w:line="276" w:lineRule="auto"/>
        <w:ind w:left="900"/>
        <w:jc w:val="center"/>
      </w:pPr>
      <w:r w:rsidRPr="0046539E">
        <w:t>Roxana Kedei</w:t>
      </w:r>
    </w:p>
    <w:p w:rsidR="0017662F" w:rsidRDefault="0017662F" w:rsidP="0091492F">
      <w:pPr>
        <w:ind w:left="900"/>
        <w:jc w:val="center"/>
      </w:pPr>
    </w:p>
    <w:p w:rsidR="0017662F" w:rsidRPr="0091492F" w:rsidRDefault="0017662F" w:rsidP="0091492F">
      <w:pPr>
        <w:jc w:val="center"/>
      </w:pPr>
      <w:r>
        <w:t xml:space="preserve">              Intocmit,</w:t>
      </w:r>
    </w:p>
    <w:p w:rsidR="0017662F" w:rsidRDefault="0017662F" w:rsidP="0091492F">
      <w:pPr>
        <w:ind w:left="192" w:firstLine="708"/>
        <w:jc w:val="center"/>
      </w:pPr>
      <w:r>
        <w:t>Virginia Ioanitescu</w:t>
      </w:r>
    </w:p>
    <w:p w:rsidR="0017662F" w:rsidRDefault="0017662F" w:rsidP="0091492F">
      <w:pPr>
        <w:ind w:left="192" w:firstLine="708"/>
        <w:jc w:val="center"/>
      </w:pPr>
    </w:p>
    <w:p w:rsidR="0017662F" w:rsidRDefault="0017662F" w:rsidP="0091492F">
      <w:pPr>
        <w:ind w:left="192" w:firstLine="708"/>
        <w:jc w:val="center"/>
      </w:pPr>
    </w:p>
    <w:p w:rsidR="0017662F" w:rsidRPr="0091492F" w:rsidRDefault="0017662F" w:rsidP="0091492F">
      <w:pPr>
        <w:jc w:val="center"/>
      </w:pPr>
      <w:r>
        <w:t xml:space="preserve">                 </w:t>
      </w:r>
      <w:r w:rsidRPr="0091492F">
        <w:t>Derulator contract,</w:t>
      </w:r>
    </w:p>
    <w:p w:rsidR="0017662F" w:rsidRPr="0091492F" w:rsidRDefault="0017662F" w:rsidP="0091492F">
      <w:pPr>
        <w:jc w:val="center"/>
      </w:pPr>
      <w:r>
        <w:t xml:space="preserve">                 </w:t>
      </w:r>
      <w:r w:rsidRPr="0091492F">
        <w:t>Monica Ionescu</w:t>
      </w:r>
    </w:p>
    <w:sectPr w:rsidR="0017662F" w:rsidRPr="0091492F"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62F" w:rsidRDefault="0017662F">
      <w:r>
        <w:separator/>
      </w:r>
    </w:p>
  </w:endnote>
  <w:endnote w:type="continuationSeparator" w:id="0">
    <w:p w:rsidR="0017662F" w:rsidRDefault="001766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62F" w:rsidRDefault="0017662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7662F" w:rsidRDefault="0017662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62F" w:rsidRDefault="0017662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17662F" w:rsidRPr="000B6DAF" w:rsidRDefault="0017662F"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Flacoane de laborator din sticla si plastic / oct.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62F" w:rsidRPr="002548E6" w:rsidRDefault="0017662F" w:rsidP="00186476">
    <w:pPr>
      <w:pStyle w:val="Footer"/>
      <w:ind w:right="360"/>
      <w:rPr>
        <w:sz w:val="16"/>
        <w:szCs w:val="16"/>
        <w:lang w:val="en-US"/>
      </w:rPr>
    </w:pPr>
    <w:r>
      <w:rPr>
        <w:sz w:val="16"/>
        <w:szCs w:val="16"/>
        <w:lang w:val="en-US"/>
      </w:rPr>
      <w:t>Red. SEB-SC/ martie 2009</w:t>
    </w:r>
  </w:p>
  <w:p w:rsidR="0017662F" w:rsidRPr="00186476" w:rsidRDefault="0017662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62F" w:rsidRDefault="0017662F">
      <w:r>
        <w:separator/>
      </w:r>
    </w:p>
  </w:footnote>
  <w:footnote w:type="continuationSeparator" w:id="0">
    <w:p w:rsidR="0017662F" w:rsidRDefault="001766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257CB"/>
    <w:multiLevelType w:val="multilevel"/>
    <w:tmpl w:val="BD506178"/>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C2D435C"/>
    <w:multiLevelType w:val="hybridMultilevel"/>
    <w:tmpl w:val="B3625604"/>
    <w:lvl w:ilvl="0" w:tplc="56821520">
      <w:start w:val="4"/>
      <w:numFmt w:val="bullet"/>
      <w:lvlText w:val="-"/>
      <w:lvlJc w:val="left"/>
      <w:pPr>
        <w:tabs>
          <w:tab w:val="num" w:pos="1068"/>
        </w:tabs>
        <w:ind w:left="1068" w:hanging="360"/>
      </w:pPr>
      <w:rPr>
        <w:rFonts w:ascii="Times New Roman" w:eastAsia="Times New Roman" w:hAnsi="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7"/>
  </w:num>
  <w:num w:numId="3">
    <w:abstractNumId w:val="4"/>
  </w:num>
  <w:num w:numId="4">
    <w:abstractNumId w:val="1"/>
  </w:num>
  <w:num w:numId="5">
    <w:abstractNumId w:val="5"/>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2506"/>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7799A"/>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D67"/>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62F"/>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17EFC"/>
    <w:rsid w:val="00220862"/>
    <w:rsid w:val="00224C31"/>
    <w:rsid w:val="002255EC"/>
    <w:rsid w:val="0022707C"/>
    <w:rsid w:val="002306AA"/>
    <w:rsid w:val="002346EE"/>
    <w:rsid w:val="00235396"/>
    <w:rsid w:val="00235714"/>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0418"/>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74"/>
    <w:rsid w:val="00554D9F"/>
    <w:rsid w:val="005600EF"/>
    <w:rsid w:val="00561985"/>
    <w:rsid w:val="00570B06"/>
    <w:rsid w:val="00572DE2"/>
    <w:rsid w:val="00575602"/>
    <w:rsid w:val="005757CF"/>
    <w:rsid w:val="00575C99"/>
    <w:rsid w:val="00576DA2"/>
    <w:rsid w:val="005772D1"/>
    <w:rsid w:val="00577DDB"/>
    <w:rsid w:val="005820BF"/>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259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47EC"/>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E3F"/>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92F"/>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3DB6"/>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B752A"/>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2D1E"/>
    <w:rsid w:val="00B730A7"/>
    <w:rsid w:val="00B74AB1"/>
    <w:rsid w:val="00B76854"/>
    <w:rsid w:val="00B773C3"/>
    <w:rsid w:val="00B803D5"/>
    <w:rsid w:val="00B80717"/>
    <w:rsid w:val="00B80C78"/>
    <w:rsid w:val="00B82628"/>
    <w:rsid w:val="00B93762"/>
    <w:rsid w:val="00B94B53"/>
    <w:rsid w:val="00B95A5E"/>
    <w:rsid w:val="00B95E7C"/>
    <w:rsid w:val="00BA0030"/>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133E"/>
    <w:rsid w:val="00CF663D"/>
    <w:rsid w:val="00CF7300"/>
    <w:rsid w:val="00CF7AFA"/>
    <w:rsid w:val="00D00D9F"/>
    <w:rsid w:val="00D0253F"/>
    <w:rsid w:val="00D0292F"/>
    <w:rsid w:val="00D02B5F"/>
    <w:rsid w:val="00D02BB7"/>
    <w:rsid w:val="00D02C4B"/>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3120"/>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628517089">
      <w:marLeft w:val="0"/>
      <w:marRight w:val="0"/>
      <w:marTop w:val="0"/>
      <w:marBottom w:val="0"/>
      <w:divBdr>
        <w:top w:val="none" w:sz="0" w:space="0" w:color="auto"/>
        <w:left w:val="none" w:sz="0" w:space="0" w:color="auto"/>
        <w:bottom w:val="none" w:sz="0" w:space="0" w:color="auto"/>
        <w:right w:val="none" w:sz="0" w:space="0" w:color="auto"/>
      </w:divBdr>
    </w:div>
    <w:div w:id="628517091">
      <w:marLeft w:val="0"/>
      <w:marRight w:val="0"/>
      <w:marTop w:val="0"/>
      <w:marBottom w:val="0"/>
      <w:divBdr>
        <w:top w:val="none" w:sz="0" w:space="0" w:color="auto"/>
        <w:left w:val="none" w:sz="0" w:space="0" w:color="auto"/>
        <w:bottom w:val="none" w:sz="0" w:space="0" w:color="auto"/>
        <w:right w:val="none" w:sz="0" w:space="0" w:color="auto"/>
      </w:divBdr>
    </w:div>
    <w:div w:id="628517124">
      <w:marLeft w:val="0"/>
      <w:marRight w:val="0"/>
      <w:marTop w:val="0"/>
      <w:marBottom w:val="0"/>
      <w:divBdr>
        <w:top w:val="none" w:sz="0" w:space="0" w:color="auto"/>
        <w:left w:val="none" w:sz="0" w:space="0" w:color="auto"/>
        <w:bottom w:val="none" w:sz="0" w:space="0" w:color="auto"/>
        <w:right w:val="none" w:sz="0" w:space="0" w:color="auto"/>
      </w:divBdr>
    </w:div>
    <w:div w:id="628517141">
      <w:marLeft w:val="0"/>
      <w:marRight w:val="0"/>
      <w:marTop w:val="0"/>
      <w:marBottom w:val="0"/>
      <w:divBdr>
        <w:top w:val="none" w:sz="0" w:space="0" w:color="auto"/>
        <w:left w:val="none" w:sz="0" w:space="0" w:color="auto"/>
        <w:bottom w:val="none" w:sz="0" w:space="0" w:color="auto"/>
        <w:right w:val="none" w:sz="0" w:space="0" w:color="auto"/>
      </w:divBdr>
    </w:div>
    <w:div w:id="628517144">
      <w:marLeft w:val="0"/>
      <w:marRight w:val="0"/>
      <w:marTop w:val="0"/>
      <w:marBottom w:val="0"/>
      <w:divBdr>
        <w:top w:val="none" w:sz="0" w:space="0" w:color="auto"/>
        <w:left w:val="none" w:sz="0" w:space="0" w:color="auto"/>
        <w:bottom w:val="none" w:sz="0" w:space="0" w:color="auto"/>
        <w:right w:val="none" w:sz="0" w:space="0" w:color="auto"/>
      </w:divBdr>
    </w:div>
    <w:div w:id="628517164">
      <w:marLeft w:val="0"/>
      <w:marRight w:val="0"/>
      <w:marTop w:val="0"/>
      <w:marBottom w:val="0"/>
      <w:divBdr>
        <w:top w:val="none" w:sz="0" w:space="0" w:color="auto"/>
        <w:left w:val="none" w:sz="0" w:space="0" w:color="auto"/>
        <w:bottom w:val="none" w:sz="0" w:space="0" w:color="auto"/>
        <w:right w:val="none" w:sz="0" w:space="0" w:color="auto"/>
      </w:divBdr>
    </w:div>
    <w:div w:id="628517188">
      <w:marLeft w:val="0"/>
      <w:marRight w:val="0"/>
      <w:marTop w:val="0"/>
      <w:marBottom w:val="0"/>
      <w:divBdr>
        <w:top w:val="none" w:sz="0" w:space="0" w:color="auto"/>
        <w:left w:val="none" w:sz="0" w:space="0" w:color="auto"/>
        <w:bottom w:val="none" w:sz="0" w:space="0" w:color="auto"/>
        <w:right w:val="none" w:sz="0" w:space="0" w:color="auto"/>
      </w:divBdr>
    </w:div>
    <w:div w:id="628517189">
      <w:marLeft w:val="0"/>
      <w:marRight w:val="0"/>
      <w:marTop w:val="0"/>
      <w:marBottom w:val="0"/>
      <w:divBdr>
        <w:top w:val="none" w:sz="0" w:space="0" w:color="auto"/>
        <w:left w:val="none" w:sz="0" w:space="0" w:color="auto"/>
        <w:bottom w:val="none" w:sz="0" w:space="0" w:color="auto"/>
        <w:right w:val="none" w:sz="0" w:space="0" w:color="auto"/>
      </w:divBdr>
    </w:div>
    <w:div w:id="628517193">
      <w:marLeft w:val="0"/>
      <w:marRight w:val="0"/>
      <w:marTop w:val="0"/>
      <w:marBottom w:val="0"/>
      <w:divBdr>
        <w:top w:val="none" w:sz="0" w:space="0" w:color="auto"/>
        <w:left w:val="none" w:sz="0" w:space="0" w:color="auto"/>
        <w:bottom w:val="none" w:sz="0" w:space="0" w:color="auto"/>
        <w:right w:val="none" w:sz="0" w:space="0" w:color="auto"/>
      </w:divBdr>
      <w:divsChild>
        <w:div w:id="628517076">
          <w:marLeft w:val="0"/>
          <w:marRight w:val="0"/>
          <w:marTop w:val="0"/>
          <w:marBottom w:val="0"/>
          <w:divBdr>
            <w:top w:val="none" w:sz="0" w:space="0" w:color="auto"/>
            <w:left w:val="none" w:sz="0" w:space="0" w:color="auto"/>
            <w:bottom w:val="none" w:sz="0" w:space="0" w:color="auto"/>
            <w:right w:val="none" w:sz="0" w:space="0" w:color="auto"/>
          </w:divBdr>
        </w:div>
        <w:div w:id="628517077">
          <w:marLeft w:val="0"/>
          <w:marRight w:val="0"/>
          <w:marTop w:val="0"/>
          <w:marBottom w:val="0"/>
          <w:divBdr>
            <w:top w:val="none" w:sz="0" w:space="0" w:color="auto"/>
            <w:left w:val="none" w:sz="0" w:space="0" w:color="auto"/>
            <w:bottom w:val="none" w:sz="0" w:space="0" w:color="auto"/>
            <w:right w:val="none" w:sz="0" w:space="0" w:color="auto"/>
          </w:divBdr>
        </w:div>
        <w:div w:id="628517078">
          <w:marLeft w:val="0"/>
          <w:marRight w:val="0"/>
          <w:marTop w:val="0"/>
          <w:marBottom w:val="0"/>
          <w:divBdr>
            <w:top w:val="none" w:sz="0" w:space="0" w:color="auto"/>
            <w:left w:val="none" w:sz="0" w:space="0" w:color="auto"/>
            <w:bottom w:val="none" w:sz="0" w:space="0" w:color="auto"/>
            <w:right w:val="none" w:sz="0" w:space="0" w:color="auto"/>
          </w:divBdr>
        </w:div>
        <w:div w:id="628517079">
          <w:marLeft w:val="0"/>
          <w:marRight w:val="0"/>
          <w:marTop w:val="0"/>
          <w:marBottom w:val="0"/>
          <w:divBdr>
            <w:top w:val="none" w:sz="0" w:space="0" w:color="auto"/>
            <w:left w:val="none" w:sz="0" w:space="0" w:color="auto"/>
            <w:bottom w:val="none" w:sz="0" w:space="0" w:color="auto"/>
            <w:right w:val="none" w:sz="0" w:space="0" w:color="auto"/>
          </w:divBdr>
        </w:div>
        <w:div w:id="628517080">
          <w:marLeft w:val="0"/>
          <w:marRight w:val="0"/>
          <w:marTop w:val="0"/>
          <w:marBottom w:val="0"/>
          <w:divBdr>
            <w:top w:val="none" w:sz="0" w:space="0" w:color="auto"/>
            <w:left w:val="none" w:sz="0" w:space="0" w:color="auto"/>
            <w:bottom w:val="none" w:sz="0" w:space="0" w:color="auto"/>
            <w:right w:val="none" w:sz="0" w:space="0" w:color="auto"/>
          </w:divBdr>
        </w:div>
        <w:div w:id="628517081">
          <w:marLeft w:val="0"/>
          <w:marRight w:val="0"/>
          <w:marTop w:val="0"/>
          <w:marBottom w:val="0"/>
          <w:divBdr>
            <w:top w:val="none" w:sz="0" w:space="0" w:color="auto"/>
            <w:left w:val="none" w:sz="0" w:space="0" w:color="auto"/>
            <w:bottom w:val="none" w:sz="0" w:space="0" w:color="auto"/>
            <w:right w:val="none" w:sz="0" w:space="0" w:color="auto"/>
          </w:divBdr>
        </w:div>
        <w:div w:id="628517082">
          <w:marLeft w:val="0"/>
          <w:marRight w:val="0"/>
          <w:marTop w:val="0"/>
          <w:marBottom w:val="0"/>
          <w:divBdr>
            <w:top w:val="none" w:sz="0" w:space="0" w:color="auto"/>
            <w:left w:val="none" w:sz="0" w:space="0" w:color="auto"/>
            <w:bottom w:val="none" w:sz="0" w:space="0" w:color="auto"/>
            <w:right w:val="none" w:sz="0" w:space="0" w:color="auto"/>
          </w:divBdr>
        </w:div>
        <w:div w:id="628517083">
          <w:marLeft w:val="0"/>
          <w:marRight w:val="0"/>
          <w:marTop w:val="0"/>
          <w:marBottom w:val="0"/>
          <w:divBdr>
            <w:top w:val="none" w:sz="0" w:space="0" w:color="auto"/>
            <w:left w:val="none" w:sz="0" w:space="0" w:color="auto"/>
            <w:bottom w:val="none" w:sz="0" w:space="0" w:color="auto"/>
            <w:right w:val="none" w:sz="0" w:space="0" w:color="auto"/>
          </w:divBdr>
        </w:div>
        <w:div w:id="628517084">
          <w:marLeft w:val="0"/>
          <w:marRight w:val="0"/>
          <w:marTop w:val="0"/>
          <w:marBottom w:val="0"/>
          <w:divBdr>
            <w:top w:val="none" w:sz="0" w:space="0" w:color="auto"/>
            <w:left w:val="none" w:sz="0" w:space="0" w:color="auto"/>
            <w:bottom w:val="none" w:sz="0" w:space="0" w:color="auto"/>
            <w:right w:val="none" w:sz="0" w:space="0" w:color="auto"/>
          </w:divBdr>
        </w:div>
        <w:div w:id="628517085">
          <w:marLeft w:val="0"/>
          <w:marRight w:val="0"/>
          <w:marTop w:val="0"/>
          <w:marBottom w:val="0"/>
          <w:divBdr>
            <w:top w:val="none" w:sz="0" w:space="0" w:color="auto"/>
            <w:left w:val="none" w:sz="0" w:space="0" w:color="auto"/>
            <w:bottom w:val="none" w:sz="0" w:space="0" w:color="auto"/>
            <w:right w:val="none" w:sz="0" w:space="0" w:color="auto"/>
          </w:divBdr>
        </w:div>
        <w:div w:id="628517086">
          <w:marLeft w:val="0"/>
          <w:marRight w:val="0"/>
          <w:marTop w:val="0"/>
          <w:marBottom w:val="0"/>
          <w:divBdr>
            <w:top w:val="none" w:sz="0" w:space="0" w:color="auto"/>
            <w:left w:val="none" w:sz="0" w:space="0" w:color="auto"/>
            <w:bottom w:val="none" w:sz="0" w:space="0" w:color="auto"/>
            <w:right w:val="none" w:sz="0" w:space="0" w:color="auto"/>
          </w:divBdr>
        </w:div>
        <w:div w:id="628517087">
          <w:marLeft w:val="0"/>
          <w:marRight w:val="0"/>
          <w:marTop w:val="0"/>
          <w:marBottom w:val="0"/>
          <w:divBdr>
            <w:top w:val="none" w:sz="0" w:space="0" w:color="auto"/>
            <w:left w:val="none" w:sz="0" w:space="0" w:color="auto"/>
            <w:bottom w:val="none" w:sz="0" w:space="0" w:color="auto"/>
            <w:right w:val="none" w:sz="0" w:space="0" w:color="auto"/>
          </w:divBdr>
        </w:div>
        <w:div w:id="628517088">
          <w:marLeft w:val="0"/>
          <w:marRight w:val="0"/>
          <w:marTop w:val="0"/>
          <w:marBottom w:val="0"/>
          <w:divBdr>
            <w:top w:val="none" w:sz="0" w:space="0" w:color="auto"/>
            <w:left w:val="none" w:sz="0" w:space="0" w:color="auto"/>
            <w:bottom w:val="none" w:sz="0" w:space="0" w:color="auto"/>
            <w:right w:val="none" w:sz="0" w:space="0" w:color="auto"/>
          </w:divBdr>
        </w:div>
        <w:div w:id="628517090">
          <w:marLeft w:val="0"/>
          <w:marRight w:val="0"/>
          <w:marTop w:val="0"/>
          <w:marBottom w:val="0"/>
          <w:divBdr>
            <w:top w:val="none" w:sz="0" w:space="0" w:color="auto"/>
            <w:left w:val="none" w:sz="0" w:space="0" w:color="auto"/>
            <w:bottom w:val="none" w:sz="0" w:space="0" w:color="auto"/>
            <w:right w:val="none" w:sz="0" w:space="0" w:color="auto"/>
          </w:divBdr>
        </w:div>
        <w:div w:id="628517092">
          <w:marLeft w:val="0"/>
          <w:marRight w:val="0"/>
          <w:marTop w:val="0"/>
          <w:marBottom w:val="0"/>
          <w:divBdr>
            <w:top w:val="none" w:sz="0" w:space="0" w:color="auto"/>
            <w:left w:val="none" w:sz="0" w:space="0" w:color="auto"/>
            <w:bottom w:val="none" w:sz="0" w:space="0" w:color="auto"/>
            <w:right w:val="none" w:sz="0" w:space="0" w:color="auto"/>
          </w:divBdr>
        </w:div>
        <w:div w:id="628517093">
          <w:marLeft w:val="0"/>
          <w:marRight w:val="0"/>
          <w:marTop w:val="0"/>
          <w:marBottom w:val="0"/>
          <w:divBdr>
            <w:top w:val="none" w:sz="0" w:space="0" w:color="auto"/>
            <w:left w:val="none" w:sz="0" w:space="0" w:color="auto"/>
            <w:bottom w:val="none" w:sz="0" w:space="0" w:color="auto"/>
            <w:right w:val="none" w:sz="0" w:space="0" w:color="auto"/>
          </w:divBdr>
        </w:div>
        <w:div w:id="628517094">
          <w:marLeft w:val="0"/>
          <w:marRight w:val="0"/>
          <w:marTop w:val="0"/>
          <w:marBottom w:val="0"/>
          <w:divBdr>
            <w:top w:val="none" w:sz="0" w:space="0" w:color="auto"/>
            <w:left w:val="none" w:sz="0" w:space="0" w:color="auto"/>
            <w:bottom w:val="none" w:sz="0" w:space="0" w:color="auto"/>
            <w:right w:val="none" w:sz="0" w:space="0" w:color="auto"/>
          </w:divBdr>
        </w:div>
        <w:div w:id="628517095">
          <w:marLeft w:val="0"/>
          <w:marRight w:val="0"/>
          <w:marTop w:val="0"/>
          <w:marBottom w:val="0"/>
          <w:divBdr>
            <w:top w:val="none" w:sz="0" w:space="0" w:color="auto"/>
            <w:left w:val="none" w:sz="0" w:space="0" w:color="auto"/>
            <w:bottom w:val="none" w:sz="0" w:space="0" w:color="auto"/>
            <w:right w:val="none" w:sz="0" w:space="0" w:color="auto"/>
          </w:divBdr>
        </w:div>
        <w:div w:id="628517096">
          <w:marLeft w:val="0"/>
          <w:marRight w:val="0"/>
          <w:marTop w:val="0"/>
          <w:marBottom w:val="0"/>
          <w:divBdr>
            <w:top w:val="none" w:sz="0" w:space="0" w:color="auto"/>
            <w:left w:val="none" w:sz="0" w:space="0" w:color="auto"/>
            <w:bottom w:val="none" w:sz="0" w:space="0" w:color="auto"/>
            <w:right w:val="none" w:sz="0" w:space="0" w:color="auto"/>
          </w:divBdr>
        </w:div>
        <w:div w:id="628517097">
          <w:marLeft w:val="0"/>
          <w:marRight w:val="0"/>
          <w:marTop w:val="0"/>
          <w:marBottom w:val="0"/>
          <w:divBdr>
            <w:top w:val="none" w:sz="0" w:space="0" w:color="auto"/>
            <w:left w:val="none" w:sz="0" w:space="0" w:color="auto"/>
            <w:bottom w:val="none" w:sz="0" w:space="0" w:color="auto"/>
            <w:right w:val="none" w:sz="0" w:space="0" w:color="auto"/>
          </w:divBdr>
        </w:div>
        <w:div w:id="628517098">
          <w:marLeft w:val="0"/>
          <w:marRight w:val="0"/>
          <w:marTop w:val="0"/>
          <w:marBottom w:val="0"/>
          <w:divBdr>
            <w:top w:val="none" w:sz="0" w:space="0" w:color="auto"/>
            <w:left w:val="none" w:sz="0" w:space="0" w:color="auto"/>
            <w:bottom w:val="none" w:sz="0" w:space="0" w:color="auto"/>
            <w:right w:val="none" w:sz="0" w:space="0" w:color="auto"/>
          </w:divBdr>
        </w:div>
        <w:div w:id="628517099">
          <w:marLeft w:val="0"/>
          <w:marRight w:val="0"/>
          <w:marTop w:val="0"/>
          <w:marBottom w:val="0"/>
          <w:divBdr>
            <w:top w:val="none" w:sz="0" w:space="0" w:color="auto"/>
            <w:left w:val="none" w:sz="0" w:space="0" w:color="auto"/>
            <w:bottom w:val="none" w:sz="0" w:space="0" w:color="auto"/>
            <w:right w:val="none" w:sz="0" w:space="0" w:color="auto"/>
          </w:divBdr>
        </w:div>
        <w:div w:id="628517100">
          <w:marLeft w:val="0"/>
          <w:marRight w:val="0"/>
          <w:marTop w:val="0"/>
          <w:marBottom w:val="0"/>
          <w:divBdr>
            <w:top w:val="none" w:sz="0" w:space="0" w:color="auto"/>
            <w:left w:val="none" w:sz="0" w:space="0" w:color="auto"/>
            <w:bottom w:val="none" w:sz="0" w:space="0" w:color="auto"/>
            <w:right w:val="none" w:sz="0" w:space="0" w:color="auto"/>
          </w:divBdr>
        </w:div>
        <w:div w:id="628517101">
          <w:marLeft w:val="0"/>
          <w:marRight w:val="0"/>
          <w:marTop w:val="0"/>
          <w:marBottom w:val="0"/>
          <w:divBdr>
            <w:top w:val="none" w:sz="0" w:space="0" w:color="auto"/>
            <w:left w:val="none" w:sz="0" w:space="0" w:color="auto"/>
            <w:bottom w:val="none" w:sz="0" w:space="0" w:color="auto"/>
            <w:right w:val="none" w:sz="0" w:space="0" w:color="auto"/>
          </w:divBdr>
        </w:div>
        <w:div w:id="628517102">
          <w:marLeft w:val="0"/>
          <w:marRight w:val="0"/>
          <w:marTop w:val="0"/>
          <w:marBottom w:val="0"/>
          <w:divBdr>
            <w:top w:val="none" w:sz="0" w:space="0" w:color="auto"/>
            <w:left w:val="none" w:sz="0" w:space="0" w:color="auto"/>
            <w:bottom w:val="none" w:sz="0" w:space="0" w:color="auto"/>
            <w:right w:val="none" w:sz="0" w:space="0" w:color="auto"/>
          </w:divBdr>
        </w:div>
        <w:div w:id="628517103">
          <w:marLeft w:val="0"/>
          <w:marRight w:val="0"/>
          <w:marTop w:val="0"/>
          <w:marBottom w:val="0"/>
          <w:divBdr>
            <w:top w:val="none" w:sz="0" w:space="0" w:color="auto"/>
            <w:left w:val="none" w:sz="0" w:space="0" w:color="auto"/>
            <w:bottom w:val="none" w:sz="0" w:space="0" w:color="auto"/>
            <w:right w:val="none" w:sz="0" w:space="0" w:color="auto"/>
          </w:divBdr>
        </w:div>
        <w:div w:id="628517104">
          <w:marLeft w:val="0"/>
          <w:marRight w:val="0"/>
          <w:marTop w:val="0"/>
          <w:marBottom w:val="0"/>
          <w:divBdr>
            <w:top w:val="none" w:sz="0" w:space="0" w:color="auto"/>
            <w:left w:val="none" w:sz="0" w:space="0" w:color="auto"/>
            <w:bottom w:val="none" w:sz="0" w:space="0" w:color="auto"/>
            <w:right w:val="none" w:sz="0" w:space="0" w:color="auto"/>
          </w:divBdr>
        </w:div>
        <w:div w:id="628517105">
          <w:marLeft w:val="0"/>
          <w:marRight w:val="0"/>
          <w:marTop w:val="0"/>
          <w:marBottom w:val="0"/>
          <w:divBdr>
            <w:top w:val="none" w:sz="0" w:space="0" w:color="auto"/>
            <w:left w:val="none" w:sz="0" w:space="0" w:color="auto"/>
            <w:bottom w:val="none" w:sz="0" w:space="0" w:color="auto"/>
            <w:right w:val="none" w:sz="0" w:space="0" w:color="auto"/>
          </w:divBdr>
        </w:div>
        <w:div w:id="628517106">
          <w:marLeft w:val="0"/>
          <w:marRight w:val="0"/>
          <w:marTop w:val="0"/>
          <w:marBottom w:val="0"/>
          <w:divBdr>
            <w:top w:val="none" w:sz="0" w:space="0" w:color="auto"/>
            <w:left w:val="none" w:sz="0" w:space="0" w:color="auto"/>
            <w:bottom w:val="none" w:sz="0" w:space="0" w:color="auto"/>
            <w:right w:val="none" w:sz="0" w:space="0" w:color="auto"/>
          </w:divBdr>
        </w:div>
        <w:div w:id="628517107">
          <w:marLeft w:val="0"/>
          <w:marRight w:val="0"/>
          <w:marTop w:val="0"/>
          <w:marBottom w:val="0"/>
          <w:divBdr>
            <w:top w:val="none" w:sz="0" w:space="0" w:color="auto"/>
            <w:left w:val="none" w:sz="0" w:space="0" w:color="auto"/>
            <w:bottom w:val="none" w:sz="0" w:space="0" w:color="auto"/>
            <w:right w:val="none" w:sz="0" w:space="0" w:color="auto"/>
          </w:divBdr>
        </w:div>
        <w:div w:id="628517108">
          <w:marLeft w:val="0"/>
          <w:marRight w:val="0"/>
          <w:marTop w:val="0"/>
          <w:marBottom w:val="0"/>
          <w:divBdr>
            <w:top w:val="none" w:sz="0" w:space="0" w:color="auto"/>
            <w:left w:val="none" w:sz="0" w:space="0" w:color="auto"/>
            <w:bottom w:val="none" w:sz="0" w:space="0" w:color="auto"/>
            <w:right w:val="none" w:sz="0" w:space="0" w:color="auto"/>
          </w:divBdr>
        </w:div>
        <w:div w:id="628517109">
          <w:marLeft w:val="0"/>
          <w:marRight w:val="0"/>
          <w:marTop w:val="0"/>
          <w:marBottom w:val="0"/>
          <w:divBdr>
            <w:top w:val="none" w:sz="0" w:space="0" w:color="auto"/>
            <w:left w:val="none" w:sz="0" w:space="0" w:color="auto"/>
            <w:bottom w:val="none" w:sz="0" w:space="0" w:color="auto"/>
            <w:right w:val="none" w:sz="0" w:space="0" w:color="auto"/>
          </w:divBdr>
        </w:div>
        <w:div w:id="628517110">
          <w:marLeft w:val="0"/>
          <w:marRight w:val="0"/>
          <w:marTop w:val="0"/>
          <w:marBottom w:val="0"/>
          <w:divBdr>
            <w:top w:val="none" w:sz="0" w:space="0" w:color="auto"/>
            <w:left w:val="none" w:sz="0" w:space="0" w:color="auto"/>
            <w:bottom w:val="none" w:sz="0" w:space="0" w:color="auto"/>
            <w:right w:val="none" w:sz="0" w:space="0" w:color="auto"/>
          </w:divBdr>
        </w:div>
        <w:div w:id="628517111">
          <w:marLeft w:val="0"/>
          <w:marRight w:val="0"/>
          <w:marTop w:val="0"/>
          <w:marBottom w:val="0"/>
          <w:divBdr>
            <w:top w:val="none" w:sz="0" w:space="0" w:color="auto"/>
            <w:left w:val="none" w:sz="0" w:space="0" w:color="auto"/>
            <w:bottom w:val="none" w:sz="0" w:space="0" w:color="auto"/>
            <w:right w:val="none" w:sz="0" w:space="0" w:color="auto"/>
          </w:divBdr>
        </w:div>
        <w:div w:id="628517112">
          <w:marLeft w:val="0"/>
          <w:marRight w:val="0"/>
          <w:marTop w:val="0"/>
          <w:marBottom w:val="0"/>
          <w:divBdr>
            <w:top w:val="none" w:sz="0" w:space="0" w:color="auto"/>
            <w:left w:val="none" w:sz="0" w:space="0" w:color="auto"/>
            <w:bottom w:val="none" w:sz="0" w:space="0" w:color="auto"/>
            <w:right w:val="none" w:sz="0" w:space="0" w:color="auto"/>
          </w:divBdr>
        </w:div>
        <w:div w:id="628517113">
          <w:marLeft w:val="0"/>
          <w:marRight w:val="0"/>
          <w:marTop w:val="0"/>
          <w:marBottom w:val="0"/>
          <w:divBdr>
            <w:top w:val="none" w:sz="0" w:space="0" w:color="auto"/>
            <w:left w:val="none" w:sz="0" w:space="0" w:color="auto"/>
            <w:bottom w:val="none" w:sz="0" w:space="0" w:color="auto"/>
            <w:right w:val="none" w:sz="0" w:space="0" w:color="auto"/>
          </w:divBdr>
        </w:div>
        <w:div w:id="628517114">
          <w:marLeft w:val="0"/>
          <w:marRight w:val="0"/>
          <w:marTop w:val="0"/>
          <w:marBottom w:val="0"/>
          <w:divBdr>
            <w:top w:val="none" w:sz="0" w:space="0" w:color="auto"/>
            <w:left w:val="none" w:sz="0" w:space="0" w:color="auto"/>
            <w:bottom w:val="none" w:sz="0" w:space="0" w:color="auto"/>
            <w:right w:val="none" w:sz="0" w:space="0" w:color="auto"/>
          </w:divBdr>
        </w:div>
        <w:div w:id="628517115">
          <w:marLeft w:val="0"/>
          <w:marRight w:val="0"/>
          <w:marTop w:val="0"/>
          <w:marBottom w:val="0"/>
          <w:divBdr>
            <w:top w:val="none" w:sz="0" w:space="0" w:color="auto"/>
            <w:left w:val="none" w:sz="0" w:space="0" w:color="auto"/>
            <w:bottom w:val="none" w:sz="0" w:space="0" w:color="auto"/>
            <w:right w:val="none" w:sz="0" w:space="0" w:color="auto"/>
          </w:divBdr>
        </w:div>
        <w:div w:id="628517116">
          <w:marLeft w:val="0"/>
          <w:marRight w:val="0"/>
          <w:marTop w:val="0"/>
          <w:marBottom w:val="0"/>
          <w:divBdr>
            <w:top w:val="none" w:sz="0" w:space="0" w:color="auto"/>
            <w:left w:val="none" w:sz="0" w:space="0" w:color="auto"/>
            <w:bottom w:val="none" w:sz="0" w:space="0" w:color="auto"/>
            <w:right w:val="none" w:sz="0" w:space="0" w:color="auto"/>
          </w:divBdr>
        </w:div>
        <w:div w:id="628517117">
          <w:marLeft w:val="0"/>
          <w:marRight w:val="0"/>
          <w:marTop w:val="0"/>
          <w:marBottom w:val="0"/>
          <w:divBdr>
            <w:top w:val="none" w:sz="0" w:space="0" w:color="auto"/>
            <w:left w:val="none" w:sz="0" w:space="0" w:color="auto"/>
            <w:bottom w:val="none" w:sz="0" w:space="0" w:color="auto"/>
            <w:right w:val="none" w:sz="0" w:space="0" w:color="auto"/>
          </w:divBdr>
        </w:div>
        <w:div w:id="628517118">
          <w:marLeft w:val="0"/>
          <w:marRight w:val="0"/>
          <w:marTop w:val="0"/>
          <w:marBottom w:val="0"/>
          <w:divBdr>
            <w:top w:val="none" w:sz="0" w:space="0" w:color="auto"/>
            <w:left w:val="none" w:sz="0" w:space="0" w:color="auto"/>
            <w:bottom w:val="none" w:sz="0" w:space="0" w:color="auto"/>
            <w:right w:val="none" w:sz="0" w:space="0" w:color="auto"/>
          </w:divBdr>
        </w:div>
        <w:div w:id="628517119">
          <w:marLeft w:val="0"/>
          <w:marRight w:val="0"/>
          <w:marTop w:val="0"/>
          <w:marBottom w:val="0"/>
          <w:divBdr>
            <w:top w:val="none" w:sz="0" w:space="0" w:color="auto"/>
            <w:left w:val="none" w:sz="0" w:space="0" w:color="auto"/>
            <w:bottom w:val="none" w:sz="0" w:space="0" w:color="auto"/>
            <w:right w:val="none" w:sz="0" w:space="0" w:color="auto"/>
          </w:divBdr>
        </w:div>
        <w:div w:id="628517120">
          <w:marLeft w:val="0"/>
          <w:marRight w:val="0"/>
          <w:marTop w:val="0"/>
          <w:marBottom w:val="0"/>
          <w:divBdr>
            <w:top w:val="none" w:sz="0" w:space="0" w:color="auto"/>
            <w:left w:val="none" w:sz="0" w:space="0" w:color="auto"/>
            <w:bottom w:val="none" w:sz="0" w:space="0" w:color="auto"/>
            <w:right w:val="none" w:sz="0" w:space="0" w:color="auto"/>
          </w:divBdr>
        </w:div>
        <w:div w:id="628517121">
          <w:marLeft w:val="0"/>
          <w:marRight w:val="0"/>
          <w:marTop w:val="0"/>
          <w:marBottom w:val="0"/>
          <w:divBdr>
            <w:top w:val="none" w:sz="0" w:space="0" w:color="auto"/>
            <w:left w:val="none" w:sz="0" w:space="0" w:color="auto"/>
            <w:bottom w:val="none" w:sz="0" w:space="0" w:color="auto"/>
            <w:right w:val="none" w:sz="0" w:space="0" w:color="auto"/>
          </w:divBdr>
        </w:div>
        <w:div w:id="628517122">
          <w:marLeft w:val="0"/>
          <w:marRight w:val="0"/>
          <w:marTop w:val="0"/>
          <w:marBottom w:val="0"/>
          <w:divBdr>
            <w:top w:val="none" w:sz="0" w:space="0" w:color="auto"/>
            <w:left w:val="none" w:sz="0" w:space="0" w:color="auto"/>
            <w:bottom w:val="none" w:sz="0" w:space="0" w:color="auto"/>
            <w:right w:val="none" w:sz="0" w:space="0" w:color="auto"/>
          </w:divBdr>
        </w:div>
        <w:div w:id="628517123">
          <w:marLeft w:val="0"/>
          <w:marRight w:val="0"/>
          <w:marTop w:val="0"/>
          <w:marBottom w:val="0"/>
          <w:divBdr>
            <w:top w:val="none" w:sz="0" w:space="0" w:color="auto"/>
            <w:left w:val="none" w:sz="0" w:space="0" w:color="auto"/>
            <w:bottom w:val="none" w:sz="0" w:space="0" w:color="auto"/>
            <w:right w:val="none" w:sz="0" w:space="0" w:color="auto"/>
          </w:divBdr>
        </w:div>
        <w:div w:id="628517125">
          <w:marLeft w:val="0"/>
          <w:marRight w:val="0"/>
          <w:marTop w:val="0"/>
          <w:marBottom w:val="0"/>
          <w:divBdr>
            <w:top w:val="none" w:sz="0" w:space="0" w:color="auto"/>
            <w:left w:val="none" w:sz="0" w:space="0" w:color="auto"/>
            <w:bottom w:val="none" w:sz="0" w:space="0" w:color="auto"/>
            <w:right w:val="none" w:sz="0" w:space="0" w:color="auto"/>
          </w:divBdr>
        </w:div>
        <w:div w:id="628517126">
          <w:marLeft w:val="0"/>
          <w:marRight w:val="0"/>
          <w:marTop w:val="0"/>
          <w:marBottom w:val="0"/>
          <w:divBdr>
            <w:top w:val="none" w:sz="0" w:space="0" w:color="auto"/>
            <w:left w:val="none" w:sz="0" w:space="0" w:color="auto"/>
            <w:bottom w:val="none" w:sz="0" w:space="0" w:color="auto"/>
            <w:right w:val="none" w:sz="0" w:space="0" w:color="auto"/>
          </w:divBdr>
        </w:div>
        <w:div w:id="628517127">
          <w:marLeft w:val="0"/>
          <w:marRight w:val="0"/>
          <w:marTop w:val="0"/>
          <w:marBottom w:val="0"/>
          <w:divBdr>
            <w:top w:val="none" w:sz="0" w:space="0" w:color="auto"/>
            <w:left w:val="none" w:sz="0" w:space="0" w:color="auto"/>
            <w:bottom w:val="none" w:sz="0" w:space="0" w:color="auto"/>
            <w:right w:val="none" w:sz="0" w:space="0" w:color="auto"/>
          </w:divBdr>
        </w:div>
        <w:div w:id="628517128">
          <w:marLeft w:val="0"/>
          <w:marRight w:val="0"/>
          <w:marTop w:val="0"/>
          <w:marBottom w:val="0"/>
          <w:divBdr>
            <w:top w:val="none" w:sz="0" w:space="0" w:color="auto"/>
            <w:left w:val="none" w:sz="0" w:space="0" w:color="auto"/>
            <w:bottom w:val="none" w:sz="0" w:space="0" w:color="auto"/>
            <w:right w:val="none" w:sz="0" w:space="0" w:color="auto"/>
          </w:divBdr>
        </w:div>
        <w:div w:id="628517129">
          <w:marLeft w:val="0"/>
          <w:marRight w:val="0"/>
          <w:marTop w:val="0"/>
          <w:marBottom w:val="0"/>
          <w:divBdr>
            <w:top w:val="none" w:sz="0" w:space="0" w:color="auto"/>
            <w:left w:val="none" w:sz="0" w:space="0" w:color="auto"/>
            <w:bottom w:val="none" w:sz="0" w:space="0" w:color="auto"/>
            <w:right w:val="none" w:sz="0" w:space="0" w:color="auto"/>
          </w:divBdr>
        </w:div>
        <w:div w:id="628517130">
          <w:marLeft w:val="0"/>
          <w:marRight w:val="0"/>
          <w:marTop w:val="0"/>
          <w:marBottom w:val="0"/>
          <w:divBdr>
            <w:top w:val="none" w:sz="0" w:space="0" w:color="auto"/>
            <w:left w:val="none" w:sz="0" w:space="0" w:color="auto"/>
            <w:bottom w:val="none" w:sz="0" w:space="0" w:color="auto"/>
            <w:right w:val="none" w:sz="0" w:space="0" w:color="auto"/>
          </w:divBdr>
        </w:div>
        <w:div w:id="628517131">
          <w:marLeft w:val="0"/>
          <w:marRight w:val="0"/>
          <w:marTop w:val="0"/>
          <w:marBottom w:val="0"/>
          <w:divBdr>
            <w:top w:val="none" w:sz="0" w:space="0" w:color="auto"/>
            <w:left w:val="none" w:sz="0" w:space="0" w:color="auto"/>
            <w:bottom w:val="none" w:sz="0" w:space="0" w:color="auto"/>
            <w:right w:val="none" w:sz="0" w:space="0" w:color="auto"/>
          </w:divBdr>
        </w:div>
        <w:div w:id="628517132">
          <w:marLeft w:val="0"/>
          <w:marRight w:val="0"/>
          <w:marTop w:val="0"/>
          <w:marBottom w:val="0"/>
          <w:divBdr>
            <w:top w:val="none" w:sz="0" w:space="0" w:color="auto"/>
            <w:left w:val="none" w:sz="0" w:space="0" w:color="auto"/>
            <w:bottom w:val="none" w:sz="0" w:space="0" w:color="auto"/>
            <w:right w:val="none" w:sz="0" w:space="0" w:color="auto"/>
          </w:divBdr>
        </w:div>
        <w:div w:id="628517133">
          <w:marLeft w:val="0"/>
          <w:marRight w:val="0"/>
          <w:marTop w:val="0"/>
          <w:marBottom w:val="0"/>
          <w:divBdr>
            <w:top w:val="none" w:sz="0" w:space="0" w:color="auto"/>
            <w:left w:val="none" w:sz="0" w:space="0" w:color="auto"/>
            <w:bottom w:val="none" w:sz="0" w:space="0" w:color="auto"/>
            <w:right w:val="none" w:sz="0" w:space="0" w:color="auto"/>
          </w:divBdr>
        </w:div>
        <w:div w:id="628517134">
          <w:marLeft w:val="0"/>
          <w:marRight w:val="0"/>
          <w:marTop w:val="0"/>
          <w:marBottom w:val="0"/>
          <w:divBdr>
            <w:top w:val="none" w:sz="0" w:space="0" w:color="auto"/>
            <w:left w:val="none" w:sz="0" w:space="0" w:color="auto"/>
            <w:bottom w:val="none" w:sz="0" w:space="0" w:color="auto"/>
            <w:right w:val="none" w:sz="0" w:space="0" w:color="auto"/>
          </w:divBdr>
        </w:div>
        <w:div w:id="628517135">
          <w:marLeft w:val="0"/>
          <w:marRight w:val="0"/>
          <w:marTop w:val="0"/>
          <w:marBottom w:val="0"/>
          <w:divBdr>
            <w:top w:val="none" w:sz="0" w:space="0" w:color="auto"/>
            <w:left w:val="none" w:sz="0" w:space="0" w:color="auto"/>
            <w:bottom w:val="none" w:sz="0" w:space="0" w:color="auto"/>
            <w:right w:val="none" w:sz="0" w:space="0" w:color="auto"/>
          </w:divBdr>
        </w:div>
        <w:div w:id="628517136">
          <w:marLeft w:val="0"/>
          <w:marRight w:val="0"/>
          <w:marTop w:val="0"/>
          <w:marBottom w:val="0"/>
          <w:divBdr>
            <w:top w:val="none" w:sz="0" w:space="0" w:color="auto"/>
            <w:left w:val="none" w:sz="0" w:space="0" w:color="auto"/>
            <w:bottom w:val="none" w:sz="0" w:space="0" w:color="auto"/>
            <w:right w:val="none" w:sz="0" w:space="0" w:color="auto"/>
          </w:divBdr>
        </w:div>
        <w:div w:id="628517137">
          <w:marLeft w:val="0"/>
          <w:marRight w:val="0"/>
          <w:marTop w:val="0"/>
          <w:marBottom w:val="0"/>
          <w:divBdr>
            <w:top w:val="none" w:sz="0" w:space="0" w:color="auto"/>
            <w:left w:val="none" w:sz="0" w:space="0" w:color="auto"/>
            <w:bottom w:val="none" w:sz="0" w:space="0" w:color="auto"/>
            <w:right w:val="none" w:sz="0" w:space="0" w:color="auto"/>
          </w:divBdr>
        </w:div>
        <w:div w:id="628517138">
          <w:marLeft w:val="0"/>
          <w:marRight w:val="0"/>
          <w:marTop w:val="0"/>
          <w:marBottom w:val="0"/>
          <w:divBdr>
            <w:top w:val="none" w:sz="0" w:space="0" w:color="auto"/>
            <w:left w:val="none" w:sz="0" w:space="0" w:color="auto"/>
            <w:bottom w:val="none" w:sz="0" w:space="0" w:color="auto"/>
            <w:right w:val="none" w:sz="0" w:space="0" w:color="auto"/>
          </w:divBdr>
        </w:div>
        <w:div w:id="628517139">
          <w:marLeft w:val="0"/>
          <w:marRight w:val="0"/>
          <w:marTop w:val="0"/>
          <w:marBottom w:val="0"/>
          <w:divBdr>
            <w:top w:val="none" w:sz="0" w:space="0" w:color="auto"/>
            <w:left w:val="none" w:sz="0" w:space="0" w:color="auto"/>
            <w:bottom w:val="none" w:sz="0" w:space="0" w:color="auto"/>
            <w:right w:val="none" w:sz="0" w:space="0" w:color="auto"/>
          </w:divBdr>
        </w:div>
        <w:div w:id="628517140">
          <w:marLeft w:val="0"/>
          <w:marRight w:val="0"/>
          <w:marTop w:val="0"/>
          <w:marBottom w:val="0"/>
          <w:divBdr>
            <w:top w:val="none" w:sz="0" w:space="0" w:color="auto"/>
            <w:left w:val="none" w:sz="0" w:space="0" w:color="auto"/>
            <w:bottom w:val="none" w:sz="0" w:space="0" w:color="auto"/>
            <w:right w:val="none" w:sz="0" w:space="0" w:color="auto"/>
          </w:divBdr>
        </w:div>
        <w:div w:id="628517142">
          <w:marLeft w:val="0"/>
          <w:marRight w:val="0"/>
          <w:marTop w:val="0"/>
          <w:marBottom w:val="0"/>
          <w:divBdr>
            <w:top w:val="none" w:sz="0" w:space="0" w:color="auto"/>
            <w:left w:val="none" w:sz="0" w:space="0" w:color="auto"/>
            <w:bottom w:val="none" w:sz="0" w:space="0" w:color="auto"/>
            <w:right w:val="none" w:sz="0" w:space="0" w:color="auto"/>
          </w:divBdr>
        </w:div>
        <w:div w:id="628517143">
          <w:marLeft w:val="0"/>
          <w:marRight w:val="0"/>
          <w:marTop w:val="0"/>
          <w:marBottom w:val="0"/>
          <w:divBdr>
            <w:top w:val="none" w:sz="0" w:space="0" w:color="auto"/>
            <w:left w:val="none" w:sz="0" w:space="0" w:color="auto"/>
            <w:bottom w:val="none" w:sz="0" w:space="0" w:color="auto"/>
            <w:right w:val="none" w:sz="0" w:space="0" w:color="auto"/>
          </w:divBdr>
        </w:div>
        <w:div w:id="628517145">
          <w:marLeft w:val="0"/>
          <w:marRight w:val="0"/>
          <w:marTop w:val="0"/>
          <w:marBottom w:val="0"/>
          <w:divBdr>
            <w:top w:val="none" w:sz="0" w:space="0" w:color="auto"/>
            <w:left w:val="none" w:sz="0" w:space="0" w:color="auto"/>
            <w:bottom w:val="none" w:sz="0" w:space="0" w:color="auto"/>
            <w:right w:val="none" w:sz="0" w:space="0" w:color="auto"/>
          </w:divBdr>
        </w:div>
        <w:div w:id="628517146">
          <w:marLeft w:val="0"/>
          <w:marRight w:val="0"/>
          <w:marTop w:val="0"/>
          <w:marBottom w:val="0"/>
          <w:divBdr>
            <w:top w:val="none" w:sz="0" w:space="0" w:color="auto"/>
            <w:left w:val="none" w:sz="0" w:space="0" w:color="auto"/>
            <w:bottom w:val="none" w:sz="0" w:space="0" w:color="auto"/>
            <w:right w:val="none" w:sz="0" w:space="0" w:color="auto"/>
          </w:divBdr>
        </w:div>
        <w:div w:id="628517147">
          <w:marLeft w:val="0"/>
          <w:marRight w:val="0"/>
          <w:marTop w:val="0"/>
          <w:marBottom w:val="0"/>
          <w:divBdr>
            <w:top w:val="none" w:sz="0" w:space="0" w:color="auto"/>
            <w:left w:val="none" w:sz="0" w:space="0" w:color="auto"/>
            <w:bottom w:val="none" w:sz="0" w:space="0" w:color="auto"/>
            <w:right w:val="none" w:sz="0" w:space="0" w:color="auto"/>
          </w:divBdr>
        </w:div>
        <w:div w:id="628517148">
          <w:marLeft w:val="0"/>
          <w:marRight w:val="0"/>
          <w:marTop w:val="0"/>
          <w:marBottom w:val="0"/>
          <w:divBdr>
            <w:top w:val="none" w:sz="0" w:space="0" w:color="auto"/>
            <w:left w:val="none" w:sz="0" w:space="0" w:color="auto"/>
            <w:bottom w:val="none" w:sz="0" w:space="0" w:color="auto"/>
            <w:right w:val="none" w:sz="0" w:space="0" w:color="auto"/>
          </w:divBdr>
        </w:div>
        <w:div w:id="628517149">
          <w:marLeft w:val="0"/>
          <w:marRight w:val="0"/>
          <w:marTop w:val="0"/>
          <w:marBottom w:val="0"/>
          <w:divBdr>
            <w:top w:val="none" w:sz="0" w:space="0" w:color="auto"/>
            <w:left w:val="none" w:sz="0" w:space="0" w:color="auto"/>
            <w:bottom w:val="none" w:sz="0" w:space="0" w:color="auto"/>
            <w:right w:val="none" w:sz="0" w:space="0" w:color="auto"/>
          </w:divBdr>
        </w:div>
        <w:div w:id="628517150">
          <w:marLeft w:val="0"/>
          <w:marRight w:val="0"/>
          <w:marTop w:val="0"/>
          <w:marBottom w:val="0"/>
          <w:divBdr>
            <w:top w:val="none" w:sz="0" w:space="0" w:color="auto"/>
            <w:left w:val="none" w:sz="0" w:space="0" w:color="auto"/>
            <w:bottom w:val="none" w:sz="0" w:space="0" w:color="auto"/>
            <w:right w:val="none" w:sz="0" w:space="0" w:color="auto"/>
          </w:divBdr>
        </w:div>
        <w:div w:id="628517151">
          <w:marLeft w:val="0"/>
          <w:marRight w:val="0"/>
          <w:marTop w:val="0"/>
          <w:marBottom w:val="0"/>
          <w:divBdr>
            <w:top w:val="none" w:sz="0" w:space="0" w:color="auto"/>
            <w:left w:val="none" w:sz="0" w:space="0" w:color="auto"/>
            <w:bottom w:val="none" w:sz="0" w:space="0" w:color="auto"/>
            <w:right w:val="none" w:sz="0" w:space="0" w:color="auto"/>
          </w:divBdr>
        </w:div>
        <w:div w:id="628517152">
          <w:marLeft w:val="0"/>
          <w:marRight w:val="0"/>
          <w:marTop w:val="0"/>
          <w:marBottom w:val="0"/>
          <w:divBdr>
            <w:top w:val="none" w:sz="0" w:space="0" w:color="auto"/>
            <w:left w:val="none" w:sz="0" w:space="0" w:color="auto"/>
            <w:bottom w:val="none" w:sz="0" w:space="0" w:color="auto"/>
            <w:right w:val="none" w:sz="0" w:space="0" w:color="auto"/>
          </w:divBdr>
        </w:div>
        <w:div w:id="628517153">
          <w:marLeft w:val="0"/>
          <w:marRight w:val="0"/>
          <w:marTop w:val="0"/>
          <w:marBottom w:val="0"/>
          <w:divBdr>
            <w:top w:val="none" w:sz="0" w:space="0" w:color="auto"/>
            <w:left w:val="none" w:sz="0" w:space="0" w:color="auto"/>
            <w:bottom w:val="none" w:sz="0" w:space="0" w:color="auto"/>
            <w:right w:val="none" w:sz="0" w:space="0" w:color="auto"/>
          </w:divBdr>
        </w:div>
        <w:div w:id="628517154">
          <w:marLeft w:val="0"/>
          <w:marRight w:val="0"/>
          <w:marTop w:val="0"/>
          <w:marBottom w:val="0"/>
          <w:divBdr>
            <w:top w:val="none" w:sz="0" w:space="0" w:color="auto"/>
            <w:left w:val="none" w:sz="0" w:space="0" w:color="auto"/>
            <w:bottom w:val="none" w:sz="0" w:space="0" w:color="auto"/>
            <w:right w:val="none" w:sz="0" w:space="0" w:color="auto"/>
          </w:divBdr>
        </w:div>
        <w:div w:id="628517155">
          <w:marLeft w:val="0"/>
          <w:marRight w:val="0"/>
          <w:marTop w:val="0"/>
          <w:marBottom w:val="0"/>
          <w:divBdr>
            <w:top w:val="none" w:sz="0" w:space="0" w:color="auto"/>
            <w:left w:val="none" w:sz="0" w:space="0" w:color="auto"/>
            <w:bottom w:val="none" w:sz="0" w:space="0" w:color="auto"/>
            <w:right w:val="none" w:sz="0" w:space="0" w:color="auto"/>
          </w:divBdr>
        </w:div>
        <w:div w:id="628517156">
          <w:marLeft w:val="0"/>
          <w:marRight w:val="0"/>
          <w:marTop w:val="0"/>
          <w:marBottom w:val="0"/>
          <w:divBdr>
            <w:top w:val="none" w:sz="0" w:space="0" w:color="auto"/>
            <w:left w:val="none" w:sz="0" w:space="0" w:color="auto"/>
            <w:bottom w:val="none" w:sz="0" w:space="0" w:color="auto"/>
            <w:right w:val="none" w:sz="0" w:space="0" w:color="auto"/>
          </w:divBdr>
        </w:div>
        <w:div w:id="628517157">
          <w:marLeft w:val="0"/>
          <w:marRight w:val="0"/>
          <w:marTop w:val="0"/>
          <w:marBottom w:val="0"/>
          <w:divBdr>
            <w:top w:val="none" w:sz="0" w:space="0" w:color="auto"/>
            <w:left w:val="none" w:sz="0" w:space="0" w:color="auto"/>
            <w:bottom w:val="none" w:sz="0" w:space="0" w:color="auto"/>
            <w:right w:val="none" w:sz="0" w:space="0" w:color="auto"/>
          </w:divBdr>
        </w:div>
        <w:div w:id="628517158">
          <w:marLeft w:val="0"/>
          <w:marRight w:val="0"/>
          <w:marTop w:val="0"/>
          <w:marBottom w:val="0"/>
          <w:divBdr>
            <w:top w:val="none" w:sz="0" w:space="0" w:color="auto"/>
            <w:left w:val="none" w:sz="0" w:space="0" w:color="auto"/>
            <w:bottom w:val="none" w:sz="0" w:space="0" w:color="auto"/>
            <w:right w:val="none" w:sz="0" w:space="0" w:color="auto"/>
          </w:divBdr>
        </w:div>
        <w:div w:id="628517159">
          <w:marLeft w:val="0"/>
          <w:marRight w:val="0"/>
          <w:marTop w:val="0"/>
          <w:marBottom w:val="0"/>
          <w:divBdr>
            <w:top w:val="none" w:sz="0" w:space="0" w:color="auto"/>
            <w:left w:val="none" w:sz="0" w:space="0" w:color="auto"/>
            <w:bottom w:val="none" w:sz="0" w:space="0" w:color="auto"/>
            <w:right w:val="none" w:sz="0" w:space="0" w:color="auto"/>
          </w:divBdr>
        </w:div>
        <w:div w:id="628517160">
          <w:marLeft w:val="0"/>
          <w:marRight w:val="0"/>
          <w:marTop w:val="0"/>
          <w:marBottom w:val="0"/>
          <w:divBdr>
            <w:top w:val="none" w:sz="0" w:space="0" w:color="auto"/>
            <w:left w:val="none" w:sz="0" w:space="0" w:color="auto"/>
            <w:bottom w:val="none" w:sz="0" w:space="0" w:color="auto"/>
            <w:right w:val="none" w:sz="0" w:space="0" w:color="auto"/>
          </w:divBdr>
        </w:div>
        <w:div w:id="628517161">
          <w:marLeft w:val="0"/>
          <w:marRight w:val="0"/>
          <w:marTop w:val="0"/>
          <w:marBottom w:val="0"/>
          <w:divBdr>
            <w:top w:val="none" w:sz="0" w:space="0" w:color="auto"/>
            <w:left w:val="none" w:sz="0" w:space="0" w:color="auto"/>
            <w:bottom w:val="none" w:sz="0" w:space="0" w:color="auto"/>
            <w:right w:val="none" w:sz="0" w:space="0" w:color="auto"/>
          </w:divBdr>
        </w:div>
        <w:div w:id="628517162">
          <w:marLeft w:val="0"/>
          <w:marRight w:val="0"/>
          <w:marTop w:val="0"/>
          <w:marBottom w:val="0"/>
          <w:divBdr>
            <w:top w:val="none" w:sz="0" w:space="0" w:color="auto"/>
            <w:left w:val="none" w:sz="0" w:space="0" w:color="auto"/>
            <w:bottom w:val="none" w:sz="0" w:space="0" w:color="auto"/>
            <w:right w:val="none" w:sz="0" w:space="0" w:color="auto"/>
          </w:divBdr>
        </w:div>
        <w:div w:id="628517163">
          <w:marLeft w:val="0"/>
          <w:marRight w:val="0"/>
          <w:marTop w:val="0"/>
          <w:marBottom w:val="0"/>
          <w:divBdr>
            <w:top w:val="none" w:sz="0" w:space="0" w:color="auto"/>
            <w:left w:val="none" w:sz="0" w:space="0" w:color="auto"/>
            <w:bottom w:val="none" w:sz="0" w:space="0" w:color="auto"/>
            <w:right w:val="none" w:sz="0" w:space="0" w:color="auto"/>
          </w:divBdr>
        </w:div>
        <w:div w:id="628517165">
          <w:marLeft w:val="0"/>
          <w:marRight w:val="0"/>
          <w:marTop w:val="0"/>
          <w:marBottom w:val="0"/>
          <w:divBdr>
            <w:top w:val="none" w:sz="0" w:space="0" w:color="auto"/>
            <w:left w:val="none" w:sz="0" w:space="0" w:color="auto"/>
            <w:bottom w:val="none" w:sz="0" w:space="0" w:color="auto"/>
            <w:right w:val="none" w:sz="0" w:space="0" w:color="auto"/>
          </w:divBdr>
        </w:div>
        <w:div w:id="628517166">
          <w:marLeft w:val="0"/>
          <w:marRight w:val="0"/>
          <w:marTop w:val="0"/>
          <w:marBottom w:val="0"/>
          <w:divBdr>
            <w:top w:val="none" w:sz="0" w:space="0" w:color="auto"/>
            <w:left w:val="none" w:sz="0" w:space="0" w:color="auto"/>
            <w:bottom w:val="none" w:sz="0" w:space="0" w:color="auto"/>
            <w:right w:val="none" w:sz="0" w:space="0" w:color="auto"/>
          </w:divBdr>
        </w:div>
        <w:div w:id="628517167">
          <w:marLeft w:val="0"/>
          <w:marRight w:val="0"/>
          <w:marTop w:val="0"/>
          <w:marBottom w:val="0"/>
          <w:divBdr>
            <w:top w:val="none" w:sz="0" w:space="0" w:color="auto"/>
            <w:left w:val="none" w:sz="0" w:space="0" w:color="auto"/>
            <w:bottom w:val="none" w:sz="0" w:space="0" w:color="auto"/>
            <w:right w:val="none" w:sz="0" w:space="0" w:color="auto"/>
          </w:divBdr>
        </w:div>
        <w:div w:id="628517168">
          <w:marLeft w:val="0"/>
          <w:marRight w:val="0"/>
          <w:marTop w:val="0"/>
          <w:marBottom w:val="0"/>
          <w:divBdr>
            <w:top w:val="none" w:sz="0" w:space="0" w:color="auto"/>
            <w:left w:val="none" w:sz="0" w:space="0" w:color="auto"/>
            <w:bottom w:val="none" w:sz="0" w:space="0" w:color="auto"/>
            <w:right w:val="none" w:sz="0" w:space="0" w:color="auto"/>
          </w:divBdr>
        </w:div>
        <w:div w:id="628517169">
          <w:marLeft w:val="0"/>
          <w:marRight w:val="0"/>
          <w:marTop w:val="0"/>
          <w:marBottom w:val="0"/>
          <w:divBdr>
            <w:top w:val="none" w:sz="0" w:space="0" w:color="auto"/>
            <w:left w:val="none" w:sz="0" w:space="0" w:color="auto"/>
            <w:bottom w:val="none" w:sz="0" w:space="0" w:color="auto"/>
            <w:right w:val="none" w:sz="0" w:space="0" w:color="auto"/>
          </w:divBdr>
        </w:div>
        <w:div w:id="628517170">
          <w:marLeft w:val="0"/>
          <w:marRight w:val="0"/>
          <w:marTop w:val="0"/>
          <w:marBottom w:val="0"/>
          <w:divBdr>
            <w:top w:val="none" w:sz="0" w:space="0" w:color="auto"/>
            <w:left w:val="none" w:sz="0" w:space="0" w:color="auto"/>
            <w:bottom w:val="none" w:sz="0" w:space="0" w:color="auto"/>
            <w:right w:val="none" w:sz="0" w:space="0" w:color="auto"/>
          </w:divBdr>
        </w:div>
        <w:div w:id="628517171">
          <w:marLeft w:val="0"/>
          <w:marRight w:val="0"/>
          <w:marTop w:val="0"/>
          <w:marBottom w:val="0"/>
          <w:divBdr>
            <w:top w:val="none" w:sz="0" w:space="0" w:color="auto"/>
            <w:left w:val="none" w:sz="0" w:space="0" w:color="auto"/>
            <w:bottom w:val="none" w:sz="0" w:space="0" w:color="auto"/>
            <w:right w:val="none" w:sz="0" w:space="0" w:color="auto"/>
          </w:divBdr>
        </w:div>
        <w:div w:id="628517172">
          <w:marLeft w:val="0"/>
          <w:marRight w:val="0"/>
          <w:marTop w:val="0"/>
          <w:marBottom w:val="0"/>
          <w:divBdr>
            <w:top w:val="none" w:sz="0" w:space="0" w:color="auto"/>
            <w:left w:val="none" w:sz="0" w:space="0" w:color="auto"/>
            <w:bottom w:val="none" w:sz="0" w:space="0" w:color="auto"/>
            <w:right w:val="none" w:sz="0" w:space="0" w:color="auto"/>
          </w:divBdr>
        </w:div>
        <w:div w:id="628517173">
          <w:marLeft w:val="0"/>
          <w:marRight w:val="0"/>
          <w:marTop w:val="0"/>
          <w:marBottom w:val="0"/>
          <w:divBdr>
            <w:top w:val="none" w:sz="0" w:space="0" w:color="auto"/>
            <w:left w:val="none" w:sz="0" w:space="0" w:color="auto"/>
            <w:bottom w:val="none" w:sz="0" w:space="0" w:color="auto"/>
            <w:right w:val="none" w:sz="0" w:space="0" w:color="auto"/>
          </w:divBdr>
        </w:div>
        <w:div w:id="628517174">
          <w:marLeft w:val="0"/>
          <w:marRight w:val="0"/>
          <w:marTop w:val="0"/>
          <w:marBottom w:val="0"/>
          <w:divBdr>
            <w:top w:val="none" w:sz="0" w:space="0" w:color="auto"/>
            <w:left w:val="none" w:sz="0" w:space="0" w:color="auto"/>
            <w:bottom w:val="none" w:sz="0" w:space="0" w:color="auto"/>
            <w:right w:val="none" w:sz="0" w:space="0" w:color="auto"/>
          </w:divBdr>
        </w:div>
        <w:div w:id="628517175">
          <w:marLeft w:val="0"/>
          <w:marRight w:val="0"/>
          <w:marTop w:val="0"/>
          <w:marBottom w:val="0"/>
          <w:divBdr>
            <w:top w:val="none" w:sz="0" w:space="0" w:color="auto"/>
            <w:left w:val="none" w:sz="0" w:space="0" w:color="auto"/>
            <w:bottom w:val="none" w:sz="0" w:space="0" w:color="auto"/>
            <w:right w:val="none" w:sz="0" w:space="0" w:color="auto"/>
          </w:divBdr>
        </w:div>
        <w:div w:id="628517176">
          <w:marLeft w:val="0"/>
          <w:marRight w:val="0"/>
          <w:marTop w:val="0"/>
          <w:marBottom w:val="0"/>
          <w:divBdr>
            <w:top w:val="none" w:sz="0" w:space="0" w:color="auto"/>
            <w:left w:val="none" w:sz="0" w:space="0" w:color="auto"/>
            <w:bottom w:val="none" w:sz="0" w:space="0" w:color="auto"/>
            <w:right w:val="none" w:sz="0" w:space="0" w:color="auto"/>
          </w:divBdr>
        </w:div>
        <w:div w:id="628517177">
          <w:marLeft w:val="0"/>
          <w:marRight w:val="0"/>
          <w:marTop w:val="0"/>
          <w:marBottom w:val="0"/>
          <w:divBdr>
            <w:top w:val="none" w:sz="0" w:space="0" w:color="auto"/>
            <w:left w:val="none" w:sz="0" w:space="0" w:color="auto"/>
            <w:bottom w:val="none" w:sz="0" w:space="0" w:color="auto"/>
            <w:right w:val="none" w:sz="0" w:space="0" w:color="auto"/>
          </w:divBdr>
        </w:div>
        <w:div w:id="628517178">
          <w:marLeft w:val="0"/>
          <w:marRight w:val="0"/>
          <w:marTop w:val="0"/>
          <w:marBottom w:val="0"/>
          <w:divBdr>
            <w:top w:val="none" w:sz="0" w:space="0" w:color="auto"/>
            <w:left w:val="none" w:sz="0" w:space="0" w:color="auto"/>
            <w:bottom w:val="none" w:sz="0" w:space="0" w:color="auto"/>
            <w:right w:val="none" w:sz="0" w:space="0" w:color="auto"/>
          </w:divBdr>
        </w:div>
        <w:div w:id="628517179">
          <w:marLeft w:val="0"/>
          <w:marRight w:val="0"/>
          <w:marTop w:val="0"/>
          <w:marBottom w:val="0"/>
          <w:divBdr>
            <w:top w:val="none" w:sz="0" w:space="0" w:color="auto"/>
            <w:left w:val="none" w:sz="0" w:space="0" w:color="auto"/>
            <w:bottom w:val="none" w:sz="0" w:space="0" w:color="auto"/>
            <w:right w:val="none" w:sz="0" w:space="0" w:color="auto"/>
          </w:divBdr>
        </w:div>
        <w:div w:id="628517180">
          <w:marLeft w:val="0"/>
          <w:marRight w:val="0"/>
          <w:marTop w:val="0"/>
          <w:marBottom w:val="0"/>
          <w:divBdr>
            <w:top w:val="none" w:sz="0" w:space="0" w:color="auto"/>
            <w:left w:val="none" w:sz="0" w:space="0" w:color="auto"/>
            <w:bottom w:val="none" w:sz="0" w:space="0" w:color="auto"/>
            <w:right w:val="none" w:sz="0" w:space="0" w:color="auto"/>
          </w:divBdr>
        </w:div>
        <w:div w:id="628517181">
          <w:marLeft w:val="0"/>
          <w:marRight w:val="0"/>
          <w:marTop w:val="0"/>
          <w:marBottom w:val="0"/>
          <w:divBdr>
            <w:top w:val="none" w:sz="0" w:space="0" w:color="auto"/>
            <w:left w:val="none" w:sz="0" w:space="0" w:color="auto"/>
            <w:bottom w:val="none" w:sz="0" w:space="0" w:color="auto"/>
            <w:right w:val="none" w:sz="0" w:space="0" w:color="auto"/>
          </w:divBdr>
        </w:div>
        <w:div w:id="628517182">
          <w:marLeft w:val="0"/>
          <w:marRight w:val="0"/>
          <w:marTop w:val="0"/>
          <w:marBottom w:val="0"/>
          <w:divBdr>
            <w:top w:val="none" w:sz="0" w:space="0" w:color="auto"/>
            <w:left w:val="none" w:sz="0" w:space="0" w:color="auto"/>
            <w:bottom w:val="none" w:sz="0" w:space="0" w:color="auto"/>
            <w:right w:val="none" w:sz="0" w:space="0" w:color="auto"/>
          </w:divBdr>
        </w:div>
        <w:div w:id="628517183">
          <w:marLeft w:val="0"/>
          <w:marRight w:val="0"/>
          <w:marTop w:val="0"/>
          <w:marBottom w:val="0"/>
          <w:divBdr>
            <w:top w:val="none" w:sz="0" w:space="0" w:color="auto"/>
            <w:left w:val="none" w:sz="0" w:space="0" w:color="auto"/>
            <w:bottom w:val="none" w:sz="0" w:space="0" w:color="auto"/>
            <w:right w:val="none" w:sz="0" w:space="0" w:color="auto"/>
          </w:divBdr>
        </w:div>
        <w:div w:id="628517184">
          <w:marLeft w:val="0"/>
          <w:marRight w:val="0"/>
          <w:marTop w:val="0"/>
          <w:marBottom w:val="0"/>
          <w:divBdr>
            <w:top w:val="none" w:sz="0" w:space="0" w:color="auto"/>
            <w:left w:val="none" w:sz="0" w:space="0" w:color="auto"/>
            <w:bottom w:val="none" w:sz="0" w:space="0" w:color="auto"/>
            <w:right w:val="none" w:sz="0" w:space="0" w:color="auto"/>
          </w:divBdr>
        </w:div>
        <w:div w:id="628517185">
          <w:marLeft w:val="0"/>
          <w:marRight w:val="0"/>
          <w:marTop w:val="0"/>
          <w:marBottom w:val="0"/>
          <w:divBdr>
            <w:top w:val="none" w:sz="0" w:space="0" w:color="auto"/>
            <w:left w:val="none" w:sz="0" w:space="0" w:color="auto"/>
            <w:bottom w:val="none" w:sz="0" w:space="0" w:color="auto"/>
            <w:right w:val="none" w:sz="0" w:space="0" w:color="auto"/>
          </w:divBdr>
        </w:div>
        <w:div w:id="628517186">
          <w:marLeft w:val="0"/>
          <w:marRight w:val="0"/>
          <w:marTop w:val="0"/>
          <w:marBottom w:val="0"/>
          <w:divBdr>
            <w:top w:val="none" w:sz="0" w:space="0" w:color="auto"/>
            <w:left w:val="none" w:sz="0" w:space="0" w:color="auto"/>
            <w:bottom w:val="none" w:sz="0" w:space="0" w:color="auto"/>
            <w:right w:val="none" w:sz="0" w:space="0" w:color="auto"/>
          </w:divBdr>
        </w:div>
        <w:div w:id="628517187">
          <w:marLeft w:val="0"/>
          <w:marRight w:val="0"/>
          <w:marTop w:val="0"/>
          <w:marBottom w:val="0"/>
          <w:divBdr>
            <w:top w:val="none" w:sz="0" w:space="0" w:color="auto"/>
            <w:left w:val="none" w:sz="0" w:space="0" w:color="auto"/>
            <w:bottom w:val="none" w:sz="0" w:space="0" w:color="auto"/>
            <w:right w:val="none" w:sz="0" w:space="0" w:color="auto"/>
          </w:divBdr>
        </w:div>
        <w:div w:id="628517190">
          <w:marLeft w:val="0"/>
          <w:marRight w:val="0"/>
          <w:marTop w:val="0"/>
          <w:marBottom w:val="0"/>
          <w:divBdr>
            <w:top w:val="none" w:sz="0" w:space="0" w:color="auto"/>
            <w:left w:val="none" w:sz="0" w:space="0" w:color="auto"/>
            <w:bottom w:val="none" w:sz="0" w:space="0" w:color="auto"/>
            <w:right w:val="none" w:sz="0" w:space="0" w:color="auto"/>
          </w:divBdr>
        </w:div>
        <w:div w:id="628517191">
          <w:marLeft w:val="0"/>
          <w:marRight w:val="0"/>
          <w:marTop w:val="0"/>
          <w:marBottom w:val="0"/>
          <w:divBdr>
            <w:top w:val="none" w:sz="0" w:space="0" w:color="auto"/>
            <w:left w:val="none" w:sz="0" w:space="0" w:color="auto"/>
            <w:bottom w:val="none" w:sz="0" w:space="0" w:color="auto"/>
            <w:right w:val="none" w:sz="0" w:space="0" w:color="auto"/>
          </w:divBdr>
        </w:div>
        <w:div w:id="628517192">
          <w:marLeft w:val="0"/>
          <w:marRight w:val="0"/>
          <w:marTop w:val="0"/>
          <w:marBottom w:val="0"/>
          <w:divBdr>
            <w:top w:val="none" w:sz="0" w:space="0" w:color="auto"/>
            <w:left w:val="none" w:sz="0" w:space="0" w:color="auto"/>
            <w:bottom w:val="none" w:sz="0" w:space="0" w:color="auto"/>
            <w:right w:val="none" w:sz="0" w:space="0" w:color="auto"/>
          </w:divBdr>
        </w:div>
        <w:div w:id="628517194">
          <w:marLeft w:val="0"/>
          <w:marRight w:val="0"/>
          <w:marTop w:val="0"/>
          <w:marBottom w:val="0"/>
          <w:divBdr>
            <w:top w:val="none" w:sz="0" w:space="0" w:color="auto"/>
            <w:left w:val="none" w:sz="0" w:space="0" w:color="auto"/>
            <w:bottom w:val="none" w:sz="0" w:space="0" w:color="auto"/>
            <w:right w:val="none" w:sz="0" w:space="0" w:color="auto"/>
          </w:divBdr>
        </w:div>
        <w:div w:id="628517195">
          <w:marLeft w:val="0"/>
          <w:marRight w:val="0"/>
          <w:marTop w:val="0"/>
          <w:marBottom w:val="0"/>
          <w:divBdr>
            <w:top w:val="none" w:sz="0" w:space="0" w:color="auto"/>
            <w:left w:val="none" w:sz="0" w:space="0" w:color="auto"/>
            <w:bottom w:val="none" w:sz="0" w:space="0" w:color="auto"/>
            <w:right w:val="none" w:sz="0" w:space="0" w:color="auto"/>
          </w:divBdr>
        </w:div>
        <w:div w:id="628517196">
          <w:marLeft w:val="0"/>
          <w:marRight w:val="0"/>
          <w:marTop w:val="0"/>
          <w:marBottom w:val="0"/>
          <w:divBdr>
            <w:top w:val="none" w:sz="0" w:space="0" w:color="auto"/>
            <w:left w:val="none" w:sz="0" w:space="0" w:color="auto"/>
            <w:bottom w:val="none" w:sz="0" w:space="0" w:color="auto"/>
            <w:right w:val="none" w:sz="0" w:space="0" w:color="auto"/>
          </w:divBdr>
        </w:div>
        <w:div w:id="628517198">
          <w:marLeft w:val="0"/>
          <w:marRight w:val="0"/>
          <w:marTop w:val="0"/>
          <w:marBottom w:val="0"/>
          <w:divBdr>
            <w:top w:val="none" w:sz="0" w:space="0" w:color="auto"/>
            <w:left w:val="none" w:sz="0" w:space="0" w:color="auto"/>
            <w:bottom w:val="none" w:sz="0" w:space="0" w:color="auto"/>
            <w:right w:val="none" w:sz="0" w:space="0" w:color="auto"/>
          </w:divBdr>
        </w:div>
        <w:div w:id="628517199">
          <w:marLeft w:val="0"/>
          <w:marRight w:val="0"/>
          <w:marTop w:val="0"/>
          <w:marBottom w:val="0"/>
          <w:divBdr>
            <w:top w:val="none" w:sz="0" w:space="0" w:color="auto"/>
            <w:left w:val="none" w:sz="0" w:space="0" w:color="auto"/>
            <w:bottom w:val="none" w:sz="0" w:space="0" w:color="auto"/>
            <w:right w:val="none" w:sz="0" w:space="0" w:color="auto"/>
          </w:divBdr>
        </w:div>
        <w:div w:id="628517200">
          <w:marLeft w:val="0"/>
          <w:marRight w:val="0"/>
          <w:marTop w:val="0"/>
          <w:marBottom w:val="0"/>
          <w:divBdr>
            <w:top w:val="none" w:sz="0" w:space="0" w:color="auto"/>
            <w:left w:val="none" w:sz="0" w:space="0" w:color="auto"/>
            <w:bottom w:val="none" w:sz="0" w:space="0" w:color="auto"/>
            <w:right w:val="none" w:sz="0" w:space="0" w:color="auto"/>
          </w:divBdr>
        </w:div>
        <w:div w:id="628517201">
          <w:marLeft w:val="0"/>
          <w:marRight w:val="0"/>
          <w:marTop w:val="0"/>
          <w:marBottom w:val="0"/>
          <w:divBdr>
            <w:top w:val="none" w:sz="0" w:space="0" w:color="auto"/>
            <w:left w:val="none" w:sz="0" w:space="0" w:color="auto"/>
            <w:bottom w:val="none" w:sz="0" w:space="0" w:color="auto"/>
            <w:right w:val="none" w:sz="0" w:space="0" w:color="auto"/>
          </w:divBdr>
        </w:div>
        <w:div w:id="628517202">
          <w:marLeft w:val="0"/>
          <w:marRight w:val="0"/>
          <w:marTop w:val="0"/>
          <w:marBottom w:val="0"/>
          <w:divBdr>
            <w:top w:val="none" w:sz="0" w:space="0" w:color="auto"/>
            <w:left w:val="none" w:sz="0" w:space="0" w:color="auto"/>
            <w:bottom w:val="none" w:sz="0" w:space="0" w:color="auto"/>
            <w:right w:val="none" w:sz="0" w:space="0" w:color="auto"/>
          </w:divBdr>
        </w:div>
        <w:div w:id="628517203">
          <w:marLeft w:val="0"/>
          <w:marRight w:val="0"/>
          <w:marTop w:val="0"/>
          <w:marBottom w:val="0"/>
          <w:divBdr>
            <w:top w:val="none" w:sz="0" w:space="0" w:color="auto"/>
            <w:left w:val="none" w:sz="0" w:space="0" w:color="auto"/>
            <w:bottom w:val="none" w:sz="0" w:space="0" w:color="auto"/>
            <w:right w:val="none" w:sz="0" w:space="0" w:color="auto"/>
          </w:divBdr>
        </w:div>
        <w:div w:id="628517204">
          <w:marLeft w:val="0"/>
          <w:marRight w:val="0"/>
          <w:marTop w:val="0"/>
          <w:marBottom w:val="0"/>
          <w:divBdr>
            <w:top w:val="none" w:sz="0" w:space="0" w:color="auto"/>
            <w:left w:val="none" w:sz="0" w:space="0" w:color="auto"/>
            <w:bottom w:val="none" w:sz="0" w:space="0" w:color="auto"/>
            <w:right w:val="none" w:sz="0" w:space="0" w:color="auto"/>
          </w:divBdr>
        </w:div>
        <w:div w:id="628517205">
          <w:marLeft w:val="0"/>
          <w:marRight w:val="0"/>
          <w:marTop w:val="0"/>
          <w:marBottom w:val="0"/>
          <w:divBdr>
            <w:top w:val="none" w:sz="0" w:space="0" w:color="auto"/>
            <w:left w:val="none" w:sz="0" w:space="0" w:color="auto"/>
            <w:bottom w:val="none" w:sz="0" w:space="0" w:color="auto"/>
            <w:right w:val="none" w:sz="0" w:space="0" w:color="auto"/>
          </w:divBdr>
        </w:div>
        <w:div w:id="628517207">
          <w:marLeft w:val="0"/>
          <w:marRight w:val="0"/>
          <w:marTop w:val="0"/>
          <w:marBottom w:val="0"/>
          <w:divBdr>
            <w:top w:val="none" w:sz="0" w:space="0" w:color="auto"/>
            <w:left w:val="none" w:sz="0" w:space="0" w:color="auto"/>
            <w:bottom w:val="none" w:sz="0" w:space="0" w:color="auto"/>
            <w:right w:val="none" w:sz="0" w:space="0" w:color="auto"/>
          </w:divBdr>
        </w:div>
        <w:div w:id="628517208">
          <w:marLeft w:val="0"/>
          <w:marRight w:val="0"/>
          <w:marTop w:val="0"/>
          <w:marBottom w:val="0"/>
          <w:divBdr>
            <w:top w:val="none" w:sz="0" w:space="0" w:color="auto"/>
            <w:left w:val="none" w:sz="0" w:space="0" w:color="auto"/>
            <w:bottom w:val="none" w:sz="0" w:space="0" w:color="auto"/>
            <w:right w:val="none" w:sz="0" w:space="0" w:color="auto"/>
          </w:divBdr>
        </w:div>
        <w:div w:id="628517209">
          <w:marLeft w:val="0"/>
          <w:marRight w:val="0"/>
          <w:marTop w:val="0"/>
          <w:marBottom w:val="0"/>
          <w:divBdr>
            <w:top w:val="none" w:sz="0" w:space="0" w:color="auto"/>
            <w:left w:val="none" w:sz="0" w:space="0" w:color="auto"/>
            <w:bottom w:val="none" w:sz="0" w:space="0" w:color="auto"/>
            <w:right w:val="none" w:sz="0" w:space="0" w:color="auto"/>
          </w:divBdr>
        </w:div>
        <w:div w:id="628517210">
          <w:marLeft w:val="0"/>
          <w:marRight w:val="0"/>
          <w:marTop w:val="0"/>
          <w:marBottom w:val="0"/>
          <w:divBdr>
            <w:top w:val="none" w:sz="0" w:space="0" w:color="auto"/>
            <w:left w:val="none" w:sz="0" w:space="0" w:color="auto"/>
            <w:bottom w:val="none" w:sz="0" w:space="0" w:color="auto"/>
            <w:right w:val="none" w:sz="0" w:space="0" w:color="auto"/>
          </w:divBdr>
        </w:div>
        <w:div w:id="628517211">
          <w:marLeft w:val="0"/>
          <w:marRight w:val="0"/>
          <w:marTop w:val="0"/>
          <w:marBottom w:val="0"/>
          <w:divBdr>
            <w:top w:val="none" w:sz="0" w:space="0" w:color="auto"/>
            <w:left w:val="none" w:sz="0" w:space="0" w:color="auto"/>
            <w:bottom w:val="none" w:sz="0" w:space="0" w:color="auto"/>
            <w:right w:val="none" w:sz="0" w:space="0" w:color="auto"/>
          </w:divBdr>
        </w:div>
        <w:div w:id="628517212">
          <w:marLeft w:val="0"/>
          <w:marRight w:val="0"/>
          <w:marTop w:val="0"/>
          <w:marBottom w:val="0"/>
          <w:divBdr>
            <w:top w:val="none" w:sz="0" w:space="0" w:color="auto"/>
            <w:left w:val="none" w:sz="0" w:space="0" w:color="auto"/>
            <w:bottom w:val="none" w:sz="0" w:space="0" w:color="auto"/>
            <w:right w:val="none" w:sz="0" w:space="0" w:color="auto"/>
          </w:divBdr>
        </w:div>
        <w:div w:id="628517213">
          <w:marLeft w:val="0"/>
          <w:marRight w:val="0"/>
          <w:marTop w:val="0"/>
          <w:marBottom w:val="0"/>
          <w:divBdr>
            <w:top w:val="none" w:sz="0" w:space="0" w:color="auto"/>
            <w:left w:val="none" w:sz="0" w:space="0" w:color="auto"/>
            <w:bottom w:val="none" w:sz="0" w:space="0" w:color="auto"/>
            <w:right w:val="none" w:sz="0" w:space="0" w:color="auto"/>
          </w:divBdr>
        </w:div>
        <w:div w:id="628517214">
          <w:marLeft w:val="0"/>
          <w:marRight w:val="0"/>
          <w:marTop w:val="0"/>
          <w:marBottom w:val="0"/>
          <w:divBdr>
            <w:top w:val="none" w:sz="0" w:space="0" w:color="auto"/>
            <w:left w:val="none" w:sz="0" w:space="0" w:color="auto"/>
            <w:bottom w:val="none" w:sz="0" w:space="0" w:color="auto"/>
            <w:right w:val="none" w:sz="0" w:space="0" w:color="auto"/>
          </w:divBdr>
        </w:div>
        <w:div w:id="628517215">
          <w:marLeft w:val="0"/>
          <w:marRight w:val="0"/>
          <w:marTop w:val="0"/>
          <w:marBottom w:val="0"/>
          <w:divBdr>
            <w:top w:val="none" w:sz="0" w:space="0" w:color="auto"/>
            <w:left w:val="none" w:sz="0" w:space="0" w:color="auto"/>
            <w:bottom w:val="none" w:sz="0" w:space="0" w:color="auto"/>
            <w:right w:val="none" w:sz="0" w:space="0" w:color="auto"/>
          </w:divBdr>
        </w:div>
        <w:div w:id="628517216">
          <w:marLeft w:val="0"/>
          <w:marRight w:val="0"/>
          <w:marTop w:val="0"/>
          <w:marBottom w:val="0"/>
          <w:divBdr>
            <w:top w:val="none" w:sz="0" w:space="0" w:color="auto"/>
            <w:left w:val="none" w:sz="0" w:space="0" w:color="auto"/>
            <w:bottom w:val="none" w:sz="0" w:space="0" w:color="auto"/>
            <w:right w:val="none" w:sz="0" w:space="0" w:color="auto"/>
          </w:divBdr>
        </w:div>
        <w:div w:id="628517217">
          <w:marLeft w:val="0"/>
          <w:marRight w:val="0"/>
          <w:marTop w:val="0"/>
          <w:marBottom w:val="0"/>
          <w:divBdr>
            <w:top w:val="none" w:sz="0" w:space="0" w:color="auto"/>
            <w:left w:val="none" w:sz="0" w:space="0" w:color="auto"/>
            <w:bottom w:val="none" w:sz="0" w:space="0" w:color="auto"/>
            <w:right w:val="none" w:sz="0" w:space="0" w:color="auto"/>
          </w:divBdr>
        </w:div>
        <w:div w:id="628517218">
          <w:marLeft w:val="0"/>
          <w:marRight w:val="0"/>
          <w:marTop w:val="0"/>
          <w:marBottom w:val="0"/>
          <w:divBdr>
            <w:top w:val="none" w:sz="0" w:space="0" w:color="auto"/>
            <w:left w:val="none" w:sz="0" w:space="0" w:color="auto"/>
            <w:bottom w:val="none" w:sz="0" w:space="0" w:color="auto"/>
            <w:right w:val="none" w:sz="0" w:space="0" w:color="auto"/>
          </w:divBdr>
        </w:div>
        <w:div w:id="628517221">
          <w:marLeft w:val="0"/>
          <w:marRight w:val="0"/>
          <w:marTop w:val="0"/>
          <w:marBottom w:val="0"/>
          <w:divBdr>
            <w:top w:val="none" w:sz="0" w:space="0" w:color="auto"/>
            <w:left w:val="none" w:sz="0" w:space="0" w:color="auto"/>
            <w:bottom w:val="none" w:sz="0" w:space="0" w:color="auto"/>
            <w:right w:val="none" w:sz="0" w:space="0" w:color="auto"/>
          </w:divBdr>
        </w:div>
        <w:div w:id="628517222">
          <w:marLeft w:val="0"/>
          <w:marRight w:val="0"/>
          <w:marTop w:val="0"/>
          <w:marBottom w:val="0"/>
          <w:divBdr>
            <w:top w:val="none" w:sz="0" w:space="0" w:color="auto"/>
            <w:left w:val="none" w:sz="0" w:space="0" w:color="auto"/>
            <w:bottom w:val="none" w:sz="0" w:space="0" w:color="auto"/>
            <w:right w:val="none" w:sz="0" w:space="0" w:color="auto"/>
          </w:divBdr>
        </w:div>
        <w:div w:id="628517223">
          <w:marLeft w:val="0"/>
          <w:marRight w:val="0"/>
          <w:marTop w:val="0"/>
          <w:marBottom w:val="0"/>
          <w:divBdr>
            <w:top w:val="none" w:sz="0" w:space="0" w:color="auto"/>
            <w:left w:val="none" w:sz="0" w:space="0" w:color="auto"/>
            <w:bottom w:val="none" w:sz="0" w:space="0" w:color="auto"/>
            <w:right w:val="none" w:sz="0" w:space="0" w:color="auto"/>
          </w:divBdr>
        </w:div>
        <w:div w:id="628517226">
          <w:marLeft w:val="0"/>
          <w:marRight w:val="0"/>
          <w:marTop w:val="0"/>
          <w:marBottom w:val="0"/>
          <w:divBdr>
            <w:top w:val="none" w:sz="0" w:space="0" w:color="auto"/>
            <w:left w:val="none" w:sz="0" w:space="0" w:color="auto"/>
            <w:bottom w:val="none" w:sz="0" w:space="0" w:color="auto"/>
            <w:right w:val="none" w:sz="0" w:space="0" w:color="auto"/>
          </w:divBdr>
        </w:div>
        <w:div w:id="628517227">
          <w:marLeft w:val="0"/>
          <w:marRight w:val="0"/>
          <w:marTop w:val="0"/>
          <w:marBottom w:val="0"/>
          <w:divBdr>
            <w:top w:val="none" w:sz="0" w:space="0" w:color="auto"/>
            <w:left w:val="none" w:sz="0" w:space="0" w:color="auto"/>
            <w:bottom w:val="none" w:sz="0" w:space="0" w:color="auto"/>
            <w:right w:val="none" w:sz="0" w:space="0" w:color="auto"/>
          </w:divBdr>
        </w:div>
        <w:div w:id="628517228">
          <w:marLeft w:val="0"/>
          <w:marRight w:val="0"/>
          <w:marTop w:val="0"/>
          <w:marBottom w:val="0"/>
          <w:divBdr>
            <w:top w:val="none" w:sz="0" w:space="0" w:color="auto"/>
            <w:left w:val="none" w:sz="0" w:space="0" w:color="auto"/>
            <w:bottom w:val="none" w:sz="0" w:space="0" w:color="auto"/>
            <w:right w:val="none" w:sz="0" w:space="0" w:color="auto"/>
          </w:divBdr>
        </w:div>
        <w:div w:id="628517229">
          <w:marLeft w:val="0"/>
          <w:marRight w:val="0"/>
          <w:marTop w:val="0"/>
          <w:marBottom w:val="0"/>
          <w:divBdr>
            <w:top w:val="none" w:sz="0" w:space="0" w:color="auto"/>
            <w:left w:val="none" w:sz="0" w:space="0" w:color="auto"/>
            <w:bottom w:val="none" w:sz="0" w:space="0" w:color="auto"/>
            <w:right w:val="none" w:sz="0" w:space="0" w:color="auto"/>
          </w:divBdr>
        </w:div>
        <w:div w:id="628517230">
          <w:marLeft w:val="0"/>
          <w:marRight w:val="0"/>
          <w:marTop w:val="0"/>
          <w:marBottom w:val="0"/>
          <w:divBdr>
            <w:top w:val="none" w:sz="0" w:space="0" w:color="auto"/>
            <w:left w:val="none" w:sz="0" w:space="0" w:color="auto"/>
            <w:bottom w:val="none" w:sz="0" w:space="0" w:color="auto"/>
            <w:right w:val="none" w:sz="0" w:space="0" w:color="auto"/>
          </w:divBdr>
        </w:div>
        <w:div w:id="628517231">
          <w:marLeft w:val="0"/>
          <w:marRight w:val="0"/>
          <w:marTop w:val="0"/>
          <w:marBottom w:val="0"/>
          <w:divBdr>
            <w:top w:val="none" w:sz="0" w:space="0" w:color="auto"/>
            <w:left w:val="none" w:sz="0" w:space="0" w:color="auto"/>
            <w:bottom w:val="none" w:sz="0" w:space="0" w:color="auto"/>
            <w:right w:val="none" w:sz="0" w:space="0" w:color="auto"/>
          </w:divBdr>
        </w:div>
        <w:div w:id="628517232">
          <w:marLeft w:val="0"/>
          <w:marRight w:val="0"/>
          <w:marTop w:val="0"/>
          <w:marBottom w:val="0"/>
          <w:divBdr>
            <w:top w:val="none" w:sz="0" w:space="0" w:color="auto"/>
            <w:left w:val="none" w:sz="0" w:space="0" w:color="auto"/>
            <w:bottom w:val="none" w:sz="0" w:space="0" w:color="auto"/>
            <w:right w:val="none" w:sz="0" w:space="0" w:color="auto"/>
          </w:divBdr>
        </w:div>
        <w:div w:id="628517233">
          <w:marLeft w:val="0"/>
          <w:marRight w:val="0"/>
          <w:marTop w:val="0"/>
          <w:marBottom w:val="0"/>
          <w:divBdr>
            <w:top w:val="none" w:sz="0" w:space="0" w:color="auto"/>
            <w:left w:val="none" w:sz="0" w:space="0" w:color="auto"/>
            <w:bottom w:val="none" w:sz="0" w:space="0" w:color="auto"/>
            <w:right w:val="none" w:sz="0" w:space="0" w:color="auto"/>
          </w:divBdr>
        </w:div>
        <w:div w:id="628517234">
          <w:marLeft w:val="0"/>
          <w:marRight w:val="0"/>
          <w:marTop w:val="0"/>
          <w:marBottom w:val="0"/>
          <w:divBdr>
            <w:top w:val="none" w:sz="0" w:space="0" w:color="auto"/>
            <w:left w:val="none" w:sz="0" w:space="0" w:color="auto"/>
            <w:bottom w:val="none" w:sz="0" w:space="0" w:color="auto"/>
            <w:right w:val="none" w:sz="0" w:space="0" w:color="auto"/>
          </w:divBdr>
        </w:div>
        <w:div w:id="628517235">
          <w:marLeft w:val="0"/>
          <w:marRight w:val="0"/>
          <w:marTop w:val="0"/>
          <w:marBottom w:val="0"/>
          <w:divBdr>
            <w:top w:val="none" w:sz="0" w:space="0" w:color="auto"/>
            <w:left w:val="none" w:sz="0" w:space="0" w:color="auto"/>
            <w:bottom w:val="none" w:sz="0" w:space="0" w:color="auto"/>
            <w:right w:val="none" w:sz="0" w:space="0" w:color="auto"/>
          </w:divBdr>
        </w:div>
        <w:div w:id="628517236">
          <w:marLeft w:val="0"/>
          <w:marRight w:val="0"/>
          <w:marTop w:val="0"/>
          <w:marBottom w:val="0"/>
          <w:divBdr>
            <w:top w:val="none" w:sz="0" w:space="0" w:color="auto"/>
            <w:left w:val="none" w:sz="0" w:space="0" w:color="auto"/>
            <w:bottom w:val="none" w:sz="0" w:space="0" w:color="auto"/>
            <w:right w:val="none" w:sz="0" w:space="0" w:color="auto"/>
          </w:divBdr>
        </w:div>
        <w:div w:id="628517237">
          <w:marLeft w:val="0"/>
          <w:marRight w:val="0"/>
          <w:marTop w:val="0"/>
          <w:marBottom w:val="0"/>
          <w:divBdr>
            <w:top w:val="none" w:sz="0" w:space="0" w:color="auto"/>
            <w:left w:val="none" w:sz="0" w:space="0" w:color="auto"/>
            <w:bottom w:val="none" w:sz="0" w:space="0" w:color="auto"/>
            <w:right w:val="none" w:sz="0" w:space="0" w:color="auto"/>
          </w:divBdr>
        </w:div>
      </w:divsChild>
    </w:div>
    <w:div w:id="628517197">
      <w:marLeft w:val="0"/>
      <w:marRight w:val="0"/>
      <w:marTop w:val="0"/>
      <w:marBottom w:val="0"/>
      <w:divBdr>
        <w:top w:val="none" w:sz="0" w:space="0" w:color="auto"/>
        <w:left w:val="none" w:sz="0" w:space="0" w:color="auto"/>
        <w:bottom w:val="none" w:sz="0" w:space="0" w:color="auto"/>
        <w:right w:val="none" w:sz="0" w:space="0" w:color="auto"/>
      </w:divBdr>
    </w:div>
    <w:div w:id="628517206">
      <w:marLeft w:val="0"/>
      <w:marRight w:val="0"/>
      <w:marTop w:val="0"/>
      <w:marBottom w:val="0"/>
      <w:divBdr>
        <w:top w:val="none" w:sz="0" w:space="0" w:color="auto"/>
        <w:left w:val="none" w:sz="0" w:space="0" w:color="auto"/>
        <w:bottom w:val="none" w:sz="0" w:space="0" w:color="auto"/>
        <w:right w:val="none" w:sz="0" w:space="0" w:color="auto"/>
      </w:divBdr>
    </w:div>
    <w:div w:id="628517219">
      <w:marLeft w:val="0"/>
      <w:marRight w:val="0"/>
      <w:marTop w:val="0"/>
      <w:marBottom w:val="0"/>
      <w:divBdr>
        <w:top w:val="none" w:sz="0" w:space="0" w:color="auto"/>
        <w:left w:val="none" w:sz="0" w:space="0" w:color="auto"/>
        <w:bottom w:val="none" w:sz="0" w:space="0" w:color="auto"/>
        <w:right w:val="none" w:sz="0" w:space="0" w:color="auto"/>
      </w:divBdr>
    </w:div>
    <w:div w:id="628517220">
      <w:marLeft w:val="0"/>
      <w:marRight w:val="0"/>
      <w:marTop w:val="0"/>
      <w:marBottom w:val="0"/>
      <w:divBdr>
        <w:top w:val="none" w:sz="0" w:space="0" w:color="auto"/>
        <w:left w:val="none" w:sz="0" w:space="0" w:color="auto"/>
        <w:bottom w:val="none" w:sz="0" w:space="0" w:color="auto"/>
        <w:right w:val="none" w:sz="0" w:space="0" w:color="auto"/>
      </w:divBdr>
    </w:div>
    <w:div w:id="628517224">
      <w:marLeft w:val="0"/>
      <w:marRight w:val="0"/>
      <w:marTop w:val="0"/>
      <w:marBottom w:val="0"/>
      <w:divBdr>
        <w:top w:val="none" w:sz="0" w:space="0" w:color="auto"/>
        <w:left w:val="none" w:sz="0" w:space="0" w:color="auto"/>
        <w:bottom w:val="none" w:sz="0" w:space="0" w:color="auto"/>
        <w:right w:val="none" w:sz="0" w:space="0" w:color="auto"/>
      </w:divBdr>
    </w:div>
    <w:div w:id="628517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10</Pages>
  <Words>2670</Words>
  <Characters>15224</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SEB</cp:lastModifiedBy>
  <cp:revision>9</cp:revision>
  <cp:lastPrinted>2016-10-10T11:30:00Z</cp:lastPrinted>
  <dcterms:created xsi:type="dcterms:W3CDTF">2017-10-18T08:49:00Z</dcterms:created>
  <dcterms:modified xsi:type="dcterms:W3CDTF">2017-10-25T05:45:00Z</dcterms:modified>
</cp:coreProperties>
</file>